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10755"/>
      </w:tblGrid>
      <w:tr w:rsidR="00080EC4">
        <w:tc>
          <w:tcPr>
            <w:tcW w:w="10772" w:type="dxa"/>
            <w:tcBorders>
              <w:top w:val="nil"/>
              <w:left w:val="nil"/>
              <w:bottom w:val="nil"/>
              <w:right w:val="nil"/>
            </w:tcBorders>
            <w:tcMar>
              <w:top w:w="0" w:type="dxa"/>
              <w:left w:w="108" w:type="dxa"/>
              <w:bottom w:w="0" w:type="dxa"/>
              <w:right w:w="108" w:type="dxa"/>
            </w:tcMar>
            <w:hideMark/>
          </w:tcPr>
          <w:p w:rsidR="00080EC4" w:rsidRDefault="00B00438">
            <w:pPr>
              <w:jc w:val="right"/>
              <w:rPr>
                <w:rFonts w:ascii="Times New Roman" w:eastAsia="Times New Roman" w:hAnsi="Times New Roman" w:cs="Times New Roman"/>
                <w:sz w:val="24"/>
              </w:rPr>
            </w:pPr>
            <w:r>
              <w:rPr>
                <w:rFonts w:ascii="Times New Roman" w:eastAsia="Times New Roman" w:hAnsi="Times New Roman" w:cs="Times New Roman"/>
                <w:sz w:val="20"/>
                <w:szCs w:val="20"/>
              </w:rPr>
              <w:t xml:space="preserve">Утв. приказом Минфина РФ </w:t>
            </w:r>
            <w:r>
              <w:rPr>
                <w:rFonts w:ascii="Times New Roman" w:eastAsia="Times New Roman" w:hAnsi="Times New Roman" w:cs="Times New Roman"/>
                <w:sz w:val="20"/>
                <w:szCs w:val="20"/>
              </w:rPr>
              <w:br/>
              <w:t xml:space="preserve">от 28 декабря 2010 г. № 191н </w:t>
            </w:r>
            <w:r>
              <w:rPr>
                <w:rFonts w:ascii="Times New Roman" w:eastAsia="Times New Roman" w:hAnsi="Times New Roman" w:cs="Times New Roman"/>
                <w:sz w:val="20"/>
                <w:szCs w:val="20"/>
              </w:rPr>
              <w:br/>
            </w:r>
            <w:r>
              <w:rPr>
                <w:rFonts w:ascii="Times New Roman" w:eastAsia="Times New Roman" w:hAnsi="Times New Roman" w:cs="Times New Roman"/>
                <w:i/>
                <w:sz w:val="20"/>
                <w:szCs w:val="20"/>
              </w:rPr>
              <w:t>(в ред. от 16 ноября 2016 г.)</w:t>
            </w:r>
          </w:p>
        </w:tc>
      </w:tr>
    </w:tbl>
    <w:p w:rsidR="00080EC4" w:rsidRDefault="00B00438">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9580"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6169"/>
        <w:gridCol w:w="231"/>
        <w:gridCol w:w="1500"/>
        <w:gridCol w:w="1680"/>
      </w:tblGrid>
      <w:tr w:rsidR="00080EC4">
        <w:trPr>
          <w:trHeight w:val="270"/>
        </w:trPr>
        <w:tc>
          <w:tcPr>
            <w:tcW w:w="5940" w:type="dxa"/>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080EC4">
            <w:pPr>
              <w:rPr>
                <w:sz w:val="24"/>
              </w:rPr>
            </w:pPr>
          </w:p>
        </w:tc>
        <w:tc>
          <w:tcPr>
            <w:tcW w:w="1680" w:type="dxa"/>
            <w:noWrap/>
            <w:tcMar>
              <w:top w:w="0" w:type="dxa"/>
              <w:left w:w="108" w:type="dxa"/>
              <w:bottom w:w="0" w:type="dxa"/>
              <w:right w:w="108" w:type="dxa"/>
            </w:tcMar>
            <w:vAlign w:val="bottom"/>
            <w:hideMark/>
          </w:tcPr>
          <w:p w:rsidR="00080EC4" w:rsidRDefault="00080EC4">
            <w:pPr>
              <w:rPr>
                <w:sz w:val="24"/>
              </w:rPr>
            </w:pPr>
          </w:p>
        </w:tc>
      </w:tr>
      <w:tr w:rsidR="00080EC4">
        <w:trPr>
          <w:trHeight w:val="255"/>
        </w:trPr>
        <w:tc>
          <w:tcPr>
            <w:tcW w:w="5940" w:type="dxa"/>
            <w:noWrap/>
            <w:tcMar>
              <w:top w:w="0" w:type="dxa"/>
              <w:left w:w="108" w:type="dxa"/>
              <w:bottom w:w="0" w:type="dxa"/>
              <w:right w:w="108" w:type="dxa"/>
            </w:tcMar>
            <w:vAlign w:val="bottom"/>
            <w:hideMark/>
          </w:tcPr>
          <w:p w:rsidR="00080EC4" w:rsidRDefault="00080EC4">
            <w:pPr>
              <w:rPr>
                <w:sz w:val="24"/>
              </w:rPr>
            </w:pP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080EC4">
            <w:pPr>
              <w:rPr>
                <w:sz w:val="24"/>
              </w:rPr>
            </w:pPr>
          </w:p>
        </w:tc>
        <w:tc>
          <w:tcPr>
            <w:tcW w:w="168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080EC4">
        <w:trPr>
          <w:trHeight w:val="282"/>
        </w:trPr>
        <w:tc>
          <w:tcPr>
            <w:tcW w:w="0" w:type="auto"/>
            <w:noWrap/>
            <w:tcMar>
              <w:top w:w="0" w:type="dxa"/>
              <w:left w:w="108" w:type="dxa"/>
              <w:bottom w:w="0" w:type="dxa"/>
              <w:right w:w="108" w:type="dxa"/>
            </w:tcMar>
            <w:vAlign w:val="bottom"/>
            <w:hideMark/>
          </w:tcPr>
          <w:p w:rsidR="00080EC4" w:rsidRDefault="00080EC4">
            <w:pPr>
              <w:rPr>
                <w:sz w:val="24"/>
              </w:rPr>
            </w:pPr>
          </w:p>
        </w:tc>
        <w:tc>
          <w:tcPr>
            <w:tcW w:w="0" w:type="auto"/>
            <w:gridSpan w:val="2"/>
            <w:noWrap/>
            <w:tcMar>
              <w:top w:w="0" w:type="dxa"/>
              <w:left w:w="108" w:type="dxa"/>
              <w:bottom w:w="0" w:type="dxa"/>
              <w:right w:w="108" w:type="dxa"/>
            </w:tcMar>
            <w:vAlign w:val="bottom"/>
            <w:hideMark/>
          </w:tcPr>
          <w:p w:rsidR="00080EC4" w:rsidRDefault="00B00438">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168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080EC4">
        <w:trPr>
          <w:trHeight w:val="282"/>
        </w:trPr>
        <w:tc>
          <w:tcPr>
            <w:tcW w:w="0" w:type="auto"/>
            <w:gridSpan w:val="2"/>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октября 2024 г.</w:t>
            </w:r>
          </w:p>
        </w:tc>
        <w:tc>
          <w:tcPr>
            <w:tcW w:w="1500" w:type="dxa"/>
            <w:noWrap/>
            <w:tcMar>
              <w:top w:w="0" w:type="dxa"/>
              <w:left w:w="108" w:type="dxa"/>
              <w:bottom w:w="0" w:type="dxa"/>
              <w:right w:w="108" w:type="dxa"/>
            </w:tcMar>
            <w:vAlign w:val="bottom"/>
            <w:hideMark/>
          </w:tcPr>
          <w:p w:rsidR="00080EC4" w:rsidRDefault="00B00438">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168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01.10.2024</w:t>
            </w:r>
          </w:p>
        </w:tc>
      </w:tr>
      <w:tr w:rsidR="00080EC4">
        <w:trPr>
          <w:trHeight w:val="300"/>
        </w:trPr>
        <w:tc>
          <w:tcPr>
            <w:tcW w:w="5940" w:type="dxa"/>
            <w:noWrap/>
            <w:tcMar>
              <w:top w:w="0" w:type="dxa"/>
              <w:left w:w="108" w:type="dxa"/>
              <w:bottom w:w="0" w:type="dxa"/>
              <w:right w:w="108" w:type="dxa"/>
            </w:tcMar>
            <w:vAlign w:val="bottom"/>
            <w:hideMark/>
          </w:tcPr>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080EC4">
            <w:pPr>
              <w:rPr>
                <w:sz w:val="24"/>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4"/>
              </w:rPr>
            </w:pPr>
          </w:p>
        </w:tc>
      </w:tr>
      <w:tr w:rsidR="00080EC4">
        <w:trPr>
          <w:trHeight w:val="195"/>
        </w:trPr>
        <w:tc>
          <w:tcPr>
            <w:tcW w:w="5940" w:type="dxa"/>
            <w:noWrap/>
            <w:tcMar>
              <w:top w:w="0" w:type="dxa"/>
              <w:left w:w="108" w:type="dxa"/>
              <w:bottom w:w="0" w:type="dxa"/>
              <w:right w:w="108" w:type="dxa"/>
            </w:tcMar>
            <w:vAlign w:val="bottom"/>
            <w:hideMark/>
          </w:tcPr>
          <w:p w:rsidR="00080EC4" w:rsidRDefault="00B0043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получатель бюджетных средств, главный администратор,   </w:t>
            </w:r>
          </w:p>
        </w:tc>
        <w:tc>
          <w:tcPr>
            <w:tcW w:w="195" w:type="dxa"/>
            <w:noWrap/>
            <w:tcMar>
              <w:top w:w="0" w:type="dxa"/>
              <w:left w:w="108" w:type="dxa"/>
              <w:bottom w:w="0" w:type="dxa"/>
              <w:right w:w="108" w:type="dxa"/>
            </w:tcMar>
            <w:vAlign w:val="bottom"/>
            <w:hideMark/>
          </w:tcPr>
          <w:p w:rsidR="00080EC4" w:rsidRDefault="00080EC4">
            <w:pPr>
              <w:rPr>
                <w:sz w:val="20"/>
              </w:rPr>
            </w:pPr>
          </w:p>
        </w:tc>
        <w:tc>
          <w:tcPr>
            <w:tcW w:w="1500" w:type="dxa"/>
            <w:noWrap/>
            <w:tcMar>
              <w:top w:w="0" w:type="dxa"/>
              <w:left w:w="108" w:type="dxa"/>
              <w:bottom w:w="0" w:type="dxa"/>
              <w:right w:w="108" w:type="dxa"/>
            </w:tcMar>
            <w:vAlign w:val="bottom"/>
            <w:hideMark/>
          </w:tcPr>
          <w:p w:rsidR="00080EC4" w:rsidRDefault="00080EC4">
            <w:pPr>
              <w:rPr>
                <w:sz w:val="20"/>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0"/>
              </w:rPr>
            </w:pPr>
          </w:p>
        </w:tc>
      </w:tr>
      <w:tr w:rsidR="00080EC4">
        <w:trPr>
          <w:trHeight w:val="195"/>
        </w:trPr>
        <w:tc>
          <w:tcPr>
            <w:tcW w:w="5940" w:type="dxa"/>
            <w:noWrap/>
            <w:tcMar>
              <w:top w:w="0" w:type="dxa"/>
              <w:left w:w="108" w:type="dxa"/>
              <w:bottom w:w="0" w:type="dxa"/>
              <w:right w:w="108" w:type="dxa"/>
            </w:tcMar>
            <w:vAlign w:val="bottom"/>
            <w:hideMark/>
          </w:tcPr>
          <w:p w:rsidR="00080EC4" w:rsidRDefault="00B0043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195" w:type="dxa"/>
            <w:noWrap/>
            <w:tcMar>
              <w:top w:w="0" w:type="dxa"/>
              <w:left w:w="108" w:type="dxa"/>
              <w:bottom w:w="0" w:type="dxa"/>
              <w:right w:w="108" w:type="dxa"/>
            </w:tcMar>
            <w:vAlign w:val="bottom"/>
            <w:hideMark/>
          </w:tcPr>
          <w:p w:rsidR="00080EC4" w:rsidRDefault="00080EC4">
            <w:pPr>
              <w:rPr>
                <w:sz w:val="20"/>
              </w:rPr>
            </w:pPr>
          </w:p>
        </w:tc>
        <w:tc>
          <w:tcPr>
            <w:tcW w:w="1500" w:type="dxa"/>
            <w:noWrap/>
            <w:tcMar>
              <w:top w:w="0" w:type="dxa"/>
              <w:left w:w="108" w:type="dxa"/>
              <w:bottom w:w="0" w:type="dxa"/>
              <w:right w:w="108" w:type="dxa"/>
            </w:tcMar>
            <w:vAlign w:val="bottom"/>
            <w:hideMark/>
          </w:tcPr>
          <w:p w:rsidR="00080EC4" w:rsidRDefault="00B00438">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0"/>
              </w:rPr>
            </w:pPr>
          </w:p>
        </w:tc>
      </w:tr>
      <w:tr w:rsidR="00080EC4">
        <w:trPr>
          <w:trHeight w:val="195"/>
        </w:trPr>
        <w:tc>
          <w:tcPr>
            <w:tcW w:w="5940" w:type="dxa"/>
            <w:noWrap/>
            <w:tcMar>
              <w:top w:w="0" w:type="dxa"/>
              <w:left w:w="108" w:type="dxa"/>
              <w:bottom w:w="0" w:type="dxa"/>
              <w:right w:w="108" w:type="dxa"/>
            </w:tcMar>
            <w:vAlign w:val="bottom"/>
            <w:hideMark/>
          </w:tcPr>
          <w:p w:rsidR="00080EC4" w:rsidRDefault="00B0043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195" w:type="dxa"/>
            <w:noWrap/>
            <w:tcMar>
              <w:top w:w="0" w:type="dxa"/>
              <w:left w:w="108" w:type="dxa"/>
              <w:bottom w:w="0" w:type="dxa"/>
              <w:right w:w="108" w:type="dxa"/>
            </w:tcMar>
            <w:vAlign w:val="bottom"/>
            <w:hideMark/>
          </w:tcPr>
          <w:p w:rsidR="00080EC4" w:rsidRDefault="00080EC4">
            <w:pPr>
              <w:rPr>
                <w:sz w:val="20"/>
              </w:rPr>
            </w:pPr>
          </w:p>
        </w:tc>
        <w:tc>
          <w:tcPr>
            <w:tcW w:w="1500" w:type="dxa"/>
            <w:noWrap/>
            <w:tcMar>
              <w:top w:w="0" w:type="dxa"/>
              <w:left w:w="108" w:type="dxa"/>
              <w:bottom w:w="0" w:type="dxa"/>
              <w:right w:w="108" w:type="dxa"/>
            </w:tcMar>
            <w:vAlign w:val="bottom"/>
            <w:hideMark/>
          </w:tcPr>
          <w:p w:rsidR="00080EC4" w:rsidRDefault="00080EC4">
            <w:pPr>
              <w:rPr>
                <w:sz w:val="20"/>
              </w:rPr>
            </w:pPr>
          </w:p>
        </w:tc>
        <w:tc>
          <w:tcPr>
            <w:tcW w:w="1680"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0"/>
              </w:rPr>
            </w:pPr>
          </w:p>
        </w:tc>
      </w:tr>
      <w:tr w:rsidR="00080EC4">
        <w:trPr>
          <w:trHeight w:val="195"/>
        </w:trPr>
        <w:tc>
          <w:tcPr>
            <w:tcW w:w="5940" w:type="dxa"/>
            <w:noWrap/>
            <w:tcMar>
              <w:top w:w="0" w:type="dxa"/>
              <w:left w:w="108" w:type="dxa"/>
              <w:bottom w:w="0" w:type="dxa"/>
              <w:right w:w="108" w:type="dxa"/>
            </w:tcMar>
            <w:vAlign w:val="bottom"/>
            <w:hideMark/>
          </w:tcPr>
          <w:p w:rsidR="00080EC4" w:rsidRDefault="00B00438">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195" w:type="dxa"/>
            <w:noWrap/>
            <w:tcMar>
              <w:top w:w="0" w:type="dxa"/>
              <w:left w:w="108" w:type="dxa"/>
              <w:bottom w:w="0" w:type="dxa"/>
              <w:right w:w="108" w:type="dxa"/>
            </w:tcMar>
            <w:vAlign w:val="bottom"/>
            <w:hideMark/>
          </w:tcPr>
          <w:p w:rsidR="00080EC4" w:rsidRDefault="00080EC4">
            <w:pPr>
              <w:rPr>
                <w:sz w:val="20"/>
              </w:rPr>
            </w:pPr>
          </w:p>
        </w:tc>
        <w:tc>
          <w:tcPr>
            <w:tcW w:w="1500" w:type="dxa"/>
            <w:noWrap/>
            <w:tcMar>
              <w:top w:w="0" w:type="dxa"/>
              <w:left w:w="108" w:type="dxa"/>
              <w:bottom w:w="0" w:type="dxa"/>
              <w:right w:w="108" w:type="dxa"/>
            </w:tcMar>
            <w:vAlign w:val="bottom"/>
            <w:hideMark/>
          </w:tcPr>
          <w:p w:rsidR="00080EC4" w:rsidRDefault="00080EC4">
            <w:pPr>
              <w:rPr>
                <w:sz w:val="20"/>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0"/>
              </w:rPr>
            </w:pPr>
          </w:p>
        </w:tc>
      </w:tr>
      <w:tr w:rsidR="00080EC4">
        <w:tc>
          <w:tcPr>
            <w:tcW w:w="0" w:type="auto"/>
            <w:gridSpan w:val="2"/>
            <w:tcMar>
              <w:top w:w="0" w:type="dxa"/>
              <w:left w:w="108" w:type="dxa"/>
              <w:bottom w:w="0" w:type="dxa"/>
              <w:right w:w="108" w:type="dxa"/>
            </w:tcMar>
            <w:vAlign w:val="bottom"/>
            <w:hideMark/>
          </w:tcPr>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Администрация Барсуковского сельского поселения Монастырщинского района Смоленской области</w:t>
            </w:r>
            <w:r>
              <w:rPr>
                <w:rFonts w:ascii="Times New Roman" w:eastAsia="Times New Roman" w:hAnsi="Times New Roman" w:cs="Times New Roman"/>
                <w:sz w:val="18"/>
                <w:szCs w:val="18"/>
              </w:rPr>
              <w:t>         </w:t>
            </w:r>
          </w:p>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080EC4" w:rsidRDefault="00B00438">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1680"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sz w:val="18"/>
                <w:szCs w:val="18"/>
              </w:rPr>
              <w:t>922</w:t>
            </w:r>
          </w:p>
        </w:tc>
      </w:tr>
      <w:tr w:rsidR="00080EC4">
        <w:trPr>
          <w:trHeight w:val="280"/>
        </w:trPr>
        <w:tc>
          <w:tcPr>
            <w:tcW w:w="5940" w:type="dxa"/>
            <w:noWrap/>
            <w:tcMar>
              <w:top w:w="0" w:type="dxa"/>
              <w:left w:w="108" w:type="dxa"/>
              <w:bottom w:w="0" w:type="dxa"/>
              <w:right w:w="108" w:type="dxa"/>
            </w:tcMar>
            <w:vAlign w:val="bottom"/>
            <w:hideMark/>
          </w:tcPr>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080EC4">
            <w:pPr>
              <w:rPr>
                <w:sz w:val="24"/>
              </w:rPr>
            </w:pP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4"/>
              </w:rPr>
            </w:pPr>
          </w:p>
        </w:tc>
      </w:tr>
      <w:tr w:rsidR="00080EC4">
        <w:trPr>
          <w:trHeight w:val="210"/>
        </w:trPr>
        <w:tc>
          <w:tcPr>
            <w:tcW w:w="0" w:type="auto"/>
            <w:gridSpan w:val="2"/>
            <w:noWrap/>
            <w:tcMar>
              <w:top w:w="0" w:type="dxa"/>
              <w:left w:w="108" w:type="dxa"/>
              <w:bottom w:w="0" w:type="dxa"/>
              <w:right w:w="108" w:type="dxa"/>
            </w:tcMar>
            <w:vAlign w:val="bottom"/>
            <w:hideMark/>
          </w:tcPr>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сельских поселений</w:t>
            </w:r>
            <w:r>
              <w:rPr>
                <w:rFonts w:ascii="Times New Roman" w:eastAsia="Times New Roman" w:hAnsi="Times New Roman" w:cs="Times New Roman"/>
                <w:sz w:val="18"/>
                <w:szCs w:val="18"/>
              </w:rPr>
              <w:t xml:space="preserve"> </w:t>
            </w:r>
          </w:p>
          <w:p w:rsidR="00080EC4" w:rsidRDefault="00B00438">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080EC4" w:rsidRDefault="00B00438">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1680"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B00438">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66627410</w:t>
            </w:r>
          </w:p>
        </w:tc>
      </w:tr>
      <w:tr w:rsidR="00080EC4">
        <w:trPr>
          <w:trHeight w:val="315"/>
        </w:trPr>
        <w:tc>
          <w:tcPr>
            <w:tcW w:w="5940" w:type="dxa"/>
            <w:noWrap/>
            <w:tcMar>
              <w:top w:w="0" w:type="dxa"/>
              <w:left w:w="108" w:type="dxa"/>
              <w:bottom w:w="0" w:type="dxa"/>
              <w:right w:w="108" w:type="dxa"/>
            </w:tcMar>
            <w:vAlign w:val="bottom"/>
            <w:hideMark/>
          </w:tcPr>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080EC4">
            <w:pPr>
              <w:rPr>
                <w:sz w:val="24"/>
              </w:rPr>
            </w:pPr>
          </w:p>
        </w:tc>
        <w:tc>
          <w:tcPr>
            <w:tcW w:w="1680"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080EC4" w:rsidRDefault="00080EC4">
            <w:pPr>
              <w:rPr>
                <w:sz w:val="24"/>
              </w:rPr>
            </w:pPr>
          </w:p>
        </w:tc>
      </w:tr>
      <w:tr w:rsidR="00080EC4">
        <w:trPr>
          <w:trHeight w:val="282"/>
        </w:trPr>
        <w:tc>
          <w:tcPr>
            <w:tcW w:w="0" w:type="auto"/>
            <w:noWrap/>
            <w:tcMar>
              <w:top w:w="0" w:type="dxa"/>
              <w:left w:w="108" w:type="dxa"/>
              <w:bottom w:w="0" w:type="dxa"/>
              <w:right w:w="108" w:type="dxa"/>
            </w:tcMar>
            <w:vAlign w:val="bottom"/>
            <w:hideMark/>
          </w:tcPr>
          <w:p w:rsidR="00080EC4" w:rsidRDefault="00B00438">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B00438">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168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080EC4">
        <w:trPr>
          <w:trHeight w:val="282"/>
        </w:trPr>
        <w:tc>
          <w:tcPr>
            <w:tcW w:w="0" w:type="auto"/>
            <w:noWrap/>
            <w:tcMar>
              <w:top w:w="0" w:type="dxa"/>
              <w:left w:w="108" w:type="dxa"/>
              <w:bottom w:w="0" w:type="dxa"/>
              <w:right w:w="108" w:type="dxa"/>
            </w:tcMar>
            <w:vAlign w:val="bottom"/>
            <w:hideMark/>
          </w:tcPr>
          <w:p w:rsidR="00080EC4" w:rsidRDefault="00080EC4">
            <w:pPr>
              <w:rPr>
                <w:sz w:val="24"/>
              </w:rPr>
            </w:pPr>
          </w:p>
        </w:tc>
        <w:tc>
          <w:tcPr>
            <w:tcW w:w="195" w:type="dxa"/>
            <w:noWrap/>
            <w:tcMar>
              <w:top w:w="0" w:type="dxa"/>
              <w:left w:w="108" w:type="dxa"/>
              <w:bottom w:w="0" w:type="dxa"/>
              <w:right w:w="108" w:type="dxa"/>
            </w:tcMar>
            <w:vAlign w:val="bottom"/>
            <w:hideMark/>
          </w:tcPr>
          <w:p w:rsidR="00080EC4" w:rsidRDefault="00080EC4">
            <w:pPr>
              <w:rPr>
                <w:sz w:val="24"/>
              </w:rPr>
            </w:pPr>
          </w:p>
        </w:tc>
        <w:tc>
          <w:tcPr>
            <w:tcW w:w="1500" w:type="dxa"/>
            <w:noWrap/>
            <w:tcMar>
              <w:top w:w="0" w:type="dxa"/>
              <w:left w:w="108" w:type="dxa"/>
              <w:bottom w:w="0" w:type="dxa"/>
              <w:right w:w="108" w:type="dxa"/>
            </w:tcMar>
            <w:vAlign w:val="bottom"/>
            <w:hideMark/>
          </w:tcPr>
          <w:p w:rsidR="00080EC4" w:rsidRDefault="00080EC4">
            <w:pPr>
              <w:rPr>
                <w:sz w:val="24"/>
              </w:rPr>
            </w:pPr>
          </w:p>
        </w:tc>
        <w:tc>
          <w:tcPr>
            <w:tcW w:w="1680" w:type="dxa"/>
            <w:noWrap/>
            <w:tcMar>
              <w:top w:w="0" w:type="dxa"/>
              <w:left w:w="108" w:type="dxa"/>
              <w:bottom w:w="0" w:type="dxa"/>
              <w:right w:w="108" w:type="dxa"/>
            </w:tcMar>
            <w:vAlign w:val="bottom"/>
            <w:hideMark/>
          </w:tcPr>
          <w:p w:rsidR="00080EC4" w:rsidRDefault="00080EC4">
            <w:pPr>
              <w:rPr>
                <w:sz w:val="24"/>
              </w:rPr>
            </w:pPr>
          </w:p>
        </w:tc>
      </w:tr>
      <w:tr w:rsidR="00080EC4">
        <w:trPr>
          <w:trHeight w:val="282"/>
        </w:trPr>
        <w:tc>
          <w:tcPr>
            <w:tcW w:w="0" w:type="auto"/>
            <w:gridSpan w:val="4"/>
            <w:noWrap/>
            <w:tcMar>
              <w:top w:w="0" w:type="dxa"/>
              <w:left w:w="108" w:type="dxa"/>
              <w:bottom w:w="0" w:type="dxa"/>
              <w:right w:w="108" w:type="dxa"/>
            </w:tcMar>
            <w:vAlign w:val="bottom"/>
            <w:hideMark/>
          </w:tcPr>
          <w:p w:rsidR="00080EC4" w:rsidRDefault="00080EC4">
            <w:pPr>
              <w:rPr>
                <w:sz w:val="24"/>
              </w:rPr>
            </w:pPr>
          </w:p>
        </w:tc>
      </w:tr>
    </w:tbl>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u w:val="single"/>
        </w:rPr>
        <w:t>Раздел 1.</w:t>
      </w:r>
    </w:p>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  «Организационная структура Администрации Барсуковского сельского поселения Монастырщинского района Смоленской области»</w:t>
      </w:r>
    </w:p>
    <w:p w:rsidR="00080EC4" w:rsidRDefault="00B00438" w:rsidP="00990E9F">
      <w:pPr>
        <w:spacing w:before="100" w:beforeAutospacing="1" w:after="100" w:afterAutospacing="1"/>
        <w:jc w:val="both"/>
        <w:rPr>
          <w:rFonts w:ascii="Times New Roman" w:eastAsia="Times New Roman" w:hAnsi="Times New Roman" w:cs="Times New Roman"/>
          <w:sz w:val="24"/>
        </w:rPr>
      </w:pPr>
      <w:r>
        <w:rPr>
          <w:rFonts w:ascii="Times New Roman" w:eastAsia="Times New Roman" w:hAnsi="Times New Roman" w:cs="Times New Roman"/>
          <w:color w:val="000000"/>
          <w:sz w:val="20"/>
          <w:szCs w:val="20"/>
        </w:rPr>
        <w:t> </w:t>
      </w:r>
      <w:r>
        <w:rPr>
          <w:rFonts w:ascii="Times New Roman" w:eastAsia="Times New Roman" w:hAnsi="Times New Roman" w:cs="Times New Roman"/>
          <w:b/>
          <w:color w:val="000000"/>
          <w:sz w:val="28"/>
          <w:szCs w:val="28"/>
        </w:rPr>
        <w:t>           </w:t>
      </w:r>
      <w:proofErr w:type="gramStart"/>
      <w:r>
        <w:rPr>
          <w:rFonts w:ascii="Times New Roman" w:eastAsia="Times New Roman" w:hAnsi="Times New Roman" w:cs="Times New Roman"/>
          <w:color w:val="000000"/>
          <w:sz w:val="28"/>
          <w:szCs w:val="28"/>
        </w:rPr>
        <w:t>Барсуковское сельское  поселение Монастырщинского района Смоленской области  (далее - сельское  поселение) - муниципальное образование, наделенное в соответствии с областным законом от 02. 12.2004  №89 – з «О наделении статусом муниципального района муниципального образования «Монастырщинский район» Смоленской области, об установлении границ муниципальных образований, территория которых входит в его состав, и наделении их соответствующим статусом» статусом сельского  поселения, в границах которого местное самоуправление осуществляется населением</w:t>
      </w:r>
      <w:proofErr w:type="gramEnd"/>
      <w:r>
        <w:rPr>
          <w:rFonts w:ascii="Times New Roman" w:eastAsia="Times New Roman" w:hAnsi="Times New Roman" w:cs="Times New Roman"/>
          <w:color w:val="000000"/>
          <w:sz w:val="28"/>
          <w:szCs w:val="28"/>
        </w:rPr>
        <w:t xml:space="preserve"> непосредственно и (или) через выборные и иные органы местного самоуправления.</w:t>
      </w:r>
    </w:p>
    <w:p w:rsidR="00080EC4" w:rsidRDefault="00B00438" w:rsidP="00990E9F">
      <w:pPr>
        <w:ind w:firstLine="540"/>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Правовую основу местного самоуправления сельского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другие федеральные законы, издаваемые в соответствии с ними</w:t>
      </w:r>
      <w:proofErr w:type="gramEnd"/>
      <w:r>
        <w:rPr>
          <w:rFonts w:ascii="Times New Roman" w:eastAsia="Times New Roman" w:hAnsi="Times New Roman" w:cs="Times New Roman"/>
          <w:color w:val="000000"/>
          <w:sz w:val="28"/>
          <w:szCs w:val="28"/>
        </w:rPr>
        <w:t xml:space="preserve">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w:t>
      </w:r>
      <w:r>
        <w:rPr>
          <w:rFonts w:ascii="Times New Roman" w:eastAsia="Times New Roman" w:hAnsi="Times New Roman" w:cs="Times New Roman"/>
          <w:color w:val="000000"/>
          <w:sz w:val="28"/>
          <w:szCs w:val="28"/>
        </w:rPr>
        <w:lastRenderedPageBreak/>
        <w:t>федеральных органов исполнительной власти), Устав Смоленской области,  законы и иные нормативные правовые акты Смоленской области, настоящий Устав, решения, принятые на местных референдумах, и иные муниципальные правовые акты.</w:t>
      </w:r>
    </w:p>
    <w:p w:rsidR="00080EC4" w:rsidRDefault="00B00438" w:rsidP="00990E9F">
      <w:pPr>
        <w:ind w:firstLine="709"/>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Администрация Барсуковского сельского поселения Монастырщинского района Смоленской области обладает правами юридического лица, имеет счета в банковских учреждениях, печать с изображением герба со своим наименованием и штамп.</w:t>
      </w:r>
    </w:p>
    <w:p w:rsidR="00080EC4" w:rsidRDefault="00B00438" w:rsidP="00990E9F">
      <w:pPr>
        <w:ind w:firstLine="709"/>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Полное наименование: Администрация Барсуковского сельского поселения Монастырщинского района Смоленской области.</w:t>
      </w:r>
    </w:p>
    <w:p w:rsidR="00080EC4" w:rsidRDefault="00B00438" w:rsidP="00990E9F">
      <w:pPr>
        <w:ind w:firstLine="709"/>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КПП 671001001</w:t>
      </w:r>
    </w:p>
    <w:p w:rsidR="00080EC4" w:rsidRDefault="00B00438" w:rsidP="00990E9F">
      <w:pPr>
        <w:ind w:firstLine="709"/>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ОГРН 1056750860308</w:t>
      </w:r>
    </w:p>
    <w:p w:rsidR="00990E9F" w:rsidRDefault="00B00438" w:rsidP="00990E9F">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Учредитель – Муниципальное образование Барсуковское сельское поселение Монастырщинского</w:t>
      </w:r>
      <w:r w:rsidR="00990E9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района</w:t>
      </w:r>
      <w:r w:rsidR="00990E9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Смоленской </w:t>
      </w:r>
      <w:r w:rsidR="00990E9F">
        <w:rPr>
          <w:rFonts w:ascii="Times New Roman" w:eastAsia="Times New Roman" w:hAnsi="Times New Roman" w:cs="Times New Roman"/>
          <w:color w:val="000000"/>
          <w:sz w:val="28"/>
          <w:szCs w:val="28"/>
        </w:rPr>
        <w:t>области.</w:t>
      </w:r>
    </w:p>
    <w:p w:rsidR="00080EC4" w:rsidRDefault="00990E9F" w:rsidP="00990E9F">
      <w:pPr>
        <w:ind w:firstLine="709"/>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 xml:space="preserve"> </w:t>
      </w:r>
      <w:r w:rsidR="00B00438">
        <w:rPr>
          <w:rFonts w:ascii="Times New Roman" w:eastAsia="Times New Roman" w:hAnsi="Times New Roman" w:cs="Times New Roman"/>
          <w:color w:val="000000"/>
          <w:sz w:val="28"/>
          <w:szCs w:val="28"/>
        </w:rPr>
        <w:t>Устав Барсуковского сельского  поселения Монастырщинского района  Смоленской области принят   решением  Совета депутатов Барсуковского сельского поселения Монастырщинского района Смоленской обла</w:t>
      </w:r>
      <w:r>
        <w:rPr>
          <w:rFonts w:ascii="Times New Roman" w:eastAsia="Times New Roman" w:hAnsi="Times New Roman" w:cs="Times New Roman"/>
          <w:color w:val="000000"/>
          <w:sz w:val="28"/>
          <w:szCs w:val="28"/>
        </w:rPr>
        <w:t>сти от    09.11.2005 года     №</w:t>
      </w:r>
      <w:r w:rsidR="00B00438">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z w:val="28"/>
          <w:szCs w:val="28"/>
        </w:rPr>
        <w:t xml:space="preserve"> С</w:t>
      </w:r>
      <w:r w:rsidR="00B00438">
        <w:rPr>
          <w:rFonts w:ascii="Times New Roman" w:eastAsia="Times New Roman" w:hAnsi="Times New Roman" w:cs="Times New Roman"/>
          <w:color w:val="000000"/>
          <w:sz w:val="28"/>
          <w:szCs w:val="28"/>
        </w:rPr>
        <w:t>труктура утверждается Советом депутатов Барсуковского сельского поселения Монастырщинского района Смоленской области, штатное расписание утверждается Главой муниципального образования Барсуковского сельского поселения Монастырщинского района Смоленской области.</w:t>
      </w:r>
    </w:p>
    <w:p w:rsidR="00080EC4" w:rsidRDefault="00B00438" w:rsidP="00990E9F">
      <w:pPr>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Руководство деятельностью Администрации Барсуковского сельского поселения Монастырщинского района Смоленской области осуществляет Глава муниципального образования Барсуковского сельского поселения Монастырщинского района Смоленской области, который избирается Советом депутатов из своего состава большинством голосов от установленного числа депутатов на пять лет</w:t>
      </w:r>
      <w:r w:rsidR="00AE6F84">
        <w:rPr>
          <w:rFonts w:ascii="Times New Roman" w:eastAsia="Times New Roman" w:hAnsi="Times New Roman" w:cs="Times New Roman"/>
          <w:color w:val="000000"/>
          <w:sz w:val="28"/>
          <w:szCs w:val="28"/>
        </w:rPr>
        <w:t>.</w:t>
      </w:r>
    </w:p>
    <w:p w:rsidR="00AE6F84" w:rsidRDefault="00AE6F84" w:rsidP="00AE6F84">
      <w:pPr>
        <w:ind w:firstLine="709"/>
        <w:jc w:val="center"/>
        <w:rPr>
          <w:rFonts w:ascii="Times New Roman" w:eastAsia="Times New Roman" w:hAnsi="Times New Roman" w:cs="Times New Roman"/>
          <w:sz w:val="24"/>
        </w:rPr>
      </w:pPr>
    </w:p>
    <w:p w:rsidR="00AE6F84" w:rsidRDefault="00B00438" w:rsidP="00AE6F84">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 о количестве подведомственных участников</w:t>
      </w:r>
    </w:p>
    <w:p w:rsidR="00AE6F84" w:rsidRDefault="00B00438" w:rsidP="00AE6F84">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бюджетного процесса, учреждений</w:t>
      </w:r>
      <w:r w:rsidR="00AE6F84">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и государственных</w:t>
      </w:r>
    </w:p>
    <w:p w:rsidR="00080EC4" w:rsidRDefault="00B00438" w:rsidP="00AE6F84">
      <w:pPr>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(муниципальных) унитарных предприятий»</w:t>
      </w:r>
    </w:p>
    <w:p w:rsidR="00AE6F84" w:rsidRDefault="00AE6F84" w:rsidP="00AE6F84">
      <w:pPr>
        <w:ind w:firstLine="709"/>
        <w:jc w:val="center"/>
        <w:rPr>
          <w:rFonts w:ascii="Times New Roman" w:eastAsia="Times New Roman" w:hAnsi="Times New Roman" w:cs="Times New Roman"/>
          <w:sz w:val="24"/>
        </w:rPr>
      </w:pPr>
    </w:p>
    <w:p w:rsidR="00080EC4" w:rsidRDefault="00B00438" w:rsidP="00990E9F">
      <w:pPr>
        <w:ind w:firstLine="70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8"/>
          <w:szCs w:val="28"/>
        </w:rPr>
        <w:t>По состоянию на 01 октября 2024 года бюджет Барсуковского сельского поселения Монастырщинского района Смоленской области  имеет 1 получателя бюджетных средств.  </w:t>
      </w:r>
      <w:r>
        <w:rPr>
          <w:rFonts w:ascii="Times New Roman" w:eastAsia="Times New Roman" w:hAnsi="Times New Roman" w:cs="Times New Roman"/>
          <w:color w:val="000000"/>
          <w:sz w:val="20"/>
          <w:szCs w:val="20"/>
        </w:rPr>
        <w:t> </w:t>
      </w:r>
    </w:p>
    <w:p w:rsidR="00AE6F84" w:rsidRDefault="00AE6F84" w:rsidP="00990E9F">
      <w:pPr>
        <w:ind w:firstLine="709"/>
        <w:jc w:val="both"/>
        <w:rPr>
          <w:rFonts w:ascii="Times New Roman" w:eastAsia="Times New Roman" w:hAnsi="Times New Roman" w:cs="Times New Roman"/>
          <w:sz w:val="24"/>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906"/>
        <w:gridCol w:w="2857"/>
        <w:gridCol w:w="1714"/>
        <w:gridCol w:w="4278"/>
      </w:tblGrid>
      <w:tr w:rsidR="00080EC4">
        <w:trPr>
          <w:trHeight w:val="855"/>
        </w:trPr>
        <w:tc>
          <w:tcPr>
            <w:tcW w:w="19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E6F84" w:rsidRDefault="00B00438">
            <w:pPr>
              <w:spacing w:beforeAutospacing="1" w:afterAutospacing="1"/>
              <w:rPr>
                <w:rFonts w:ascii="Times New Roman" w:eastAsia="Times New Roman" w:hAnsi="Times New Roman" w:cs="Times New Roman"/>
              </w:rPr>
            </w:pPr>
            <w:r w:rsidRPr="00AE6F84">
              <w:rPr>
                <w:rFonts w:ascii="Times New Roman" w:eastAsia="Times New Roman" w:hAnsi="Times New Roman" w:cs="Times New Roman"/>
                <w:b/>
                <w:color w:val="000000"/>
              </w:rPr>
              <w:t>Код раздела по классификации расходов бюджета</w:t>
            </w:r>
          </w:p>
        </w:tc>
        <w:tc>
          <w:tcPr>
            <w:tcW w:w="294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E6F84" w:rsidRDefault="00A55FCD">
            <w:pPr>
              <w:spacing w:beforeAutospacing="1" w:afterAutospacing="1"/>
              <w:jc w:val="center"/>
              <w:rPr>
                <w:rFonts w:ascii="Times New Roman" w:eastAsia="Times New Roman" w:hAnsi="Times New Roman" w:cs="Times New Roman"/>
              </w:rPr>
            </w:pPr>
            <w:r w:rsidRPr="00AE6F84">
              <w:rPr>
                <w:rFonts w:ascii="Times New Roman" w:eastAsia="Times New Roman" w:hAnsi="Times New Roman" w:cs="Times New Roman"/>
                <w:b/>
                <w:color w:val="000000"/>
              </w:rPr>
              <w:t>Н</w:t>
            </w:r>
            <w:r w:rsidR="00B00438" w:rsidRPr="00AE6F84">
              <w:rPr>
                <w:rFonts w:ascii="Times New Roman" w:eastAsia="Times New Roman" w:hAnsi="Times New Roman" w:cs="Times New Roman"/>
                <w:b/>
                <w:color w:val="000000"/>
              </w:rPr>
              <w:t>аименование кода</w:t>
            </w:r>
          </w:p>
        </w:tc>
        <w:tc>
          <w:tcPr>
            <w:tcW w:w="7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E6F84" w:rsidRDefault="00B00438">
            <w:pPr>
              <w:ind w:left="120" w:right="120"/>
              <w:rPr>
                <w:rFonts w:ascii="Times New Roman" w:eastAsia="Times New Roman" w:hAnsi="Times New Roman" w:cs="Times New Roman"/>
              </w:rPr>
            </w:pPr>
            <w:r w:rsidRPr="00AE6F84">
              <w:rPr>
                <w:rFonts w:ascii="Times New Roman" w:eastAsia="Times New Roman" w:hAnsi="Times New Roman" w:cs="Times New Roman"/>
                <w:b/>
                <w:color w:val="000000"/>
              </w:rPr>
              <w:t>Количество получателей</w:t>
            </w:r>
          </w:p>
        </w:tc>
        <w:tc>
          <w:tcPr>
            <w:tcW w:w="483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E6F84" w:rsidRDefault="00B00438">
            <w:pPr>
              <w:spacing w:beforeAutospacing="1" w:afterAutospacing="1"/>
              <w:jc w:val="center"/>
              <w:rPr>
                <w:rFonts w:ascii="Times New Roman" w:eastAsia="Times New Roman" w:hAnsi="Times New Roman" w:cs="Times New Roman"/>
              </w:rPr>
            </w:pPr>
            <w:r w:rsidRPr="00AE6F84">
              <w:rPr>
                <w:rFonts w:ascii="Times New Roman" w:eastAsia="Times New Roman" w:hAnsi="Times New Roman" w:cs="Times New Roman"/>
                <w:b/>
                <w:color w:val="000000"/>
              </w:rPr>
              <w:t>Получатели</w:t>
            </w:r>
          </w:p>
        </w:tc>
      </w:tr>
      <w:tr w:rsidR="00080EC4">
        <w:tc>
          <w:tcPr>
            <w:tcW w:w="193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01</w:t>
            </w:r>
          </w:p>
        </w:tc>
        <w:tc>
          <w:tcPr>
            <w:tcW w:w="2942"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Общегосударственные вопросы</w:t>
            </w:r>
          </w:p>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 </w:t>
            </w:r>
          </w:p>
        </w:tc>
        <w:tc>
          <w:tcPr>
            <w:tcW w:w="757"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w:t>
            </w:r>
          </w:p>
        </w:tc>
        <w:tc>
          <w:tcPr>
            <w:tcW w:w="4839"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Администрация Барсуковского сельского поселения Монастырщинского района Смоленской области </w:t>
            </w:r>
          </w:p>
        </w:tc>
      </w:tr>
    </w:tbl>
    <w:p w:rsidR="00990E9F" w:rsidRDefault="00B00438">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0"/>
          <w:szCs w:val="20"/>
        </w:rPr>
        <w:t>             </w:t>
      </w:r>
      <w:r>
        <w:rPr>
          <w:rFonts w:ascii="Times New Roman" w:eastAsia="Times New Roman" w:hAnsi="Times New Roman" w:cs="Times New Roman"/>
          <w:b/>
          <w:color w:val="000000"/>
          <w:sz w:val="28"/>
          <w:szCs w:val="28"/>
        </w:rPr>
        <w:t>          </w:t>
      </w:r>
    </w:p>
    <w:p w:rsidR="00080EC4" w:rsidRDefault="00B00438" w:rsidP="00990E9F">
      <w:pPr>
        <w:ind w:firstLine="720"/>
        <w:rPr>
          <w:rFonts w:ascii="Times New Roman" w:eastAsia="Times New Roman" w:hAnsi="Times New Roman" w:cs="Times New Roman"/>
          <w:sz w:val="24"/>
        </w:rPr>
      </w:pPr>
      <w:r>
        <w:rPr>
          <w:rFonts w:ascii="Times New Roman" w:eastAsia="Times New Roman" w:hAnsi="Times New Roman" w:cs="Times New Roman"/>
          <w:color w:val="000000"/>
          <w:sz w:val="28"/>
          <w:szCs w:val="28"/>
        </w:rPr>
        <w:t>Изменений в количестве получателей бюджетных средств, а также изменений бюджетных полномочий в органах местного самоуправления    в текущем финансовом году не было.</w:t>
      </w:r>
    </w:p>
    <w:p w:rsidR="00080EC4" w:rsidRDefault="00B00438" w:rsidP="00990E9F">
      <w:pPr>
        <w:rPr>
          <w:rFonts w:ascii="Times New Roman" w:eastAsia="Times New Roman" w:hAnsi="Times New Roman" w:cs="Times New Roman"/>
          <w:sz w:val="24"/>
        </w:rPr>
      </w:pPr>
      <w:r>
        <w:rPr>
          <w:rFonts w:ascii="Times New Roman" w:eastAsia="Times New Roman" w:hAnsi="Times New Roman" w:cs="Times New Roman"/>
          <w:color w:val="000000"/>
          <w:sz w:val="28"/>
          <w:szCs w:val="28"/>
        </w:rPr>
        <w:lastRenderedPageBreak/>
        <w:t>Государственные (муниципальные) унитарные учреждения в следующем составе:</w:t>
      </w:r>
    </w:p>
    <w:p w:rsidR="00080EC4" w:rsidRDefault="00B00438" w:rsidP="00990E9F">
      <w:pPr>
        <w:rPr>
          <w:rFonts w:ascii="Times New Roman" w:eastAsia="Times New Roman" w:hAnsi="Times New Roman" w:cs="Times New Roman"/>
          <w:sz w:val="24"/>
        </w:rPr>
      </w:pPr>
      <w:r>
        <w:rPr>
          <w:rFonts w:ascii="Times New Roman" w:eastAsia="Times New Roman" w:hAnsi="Times New Roman" w:cs="Times New Roman"/>
          <w:color w:val="000000"/>
          <w:sz w:val="28"/>
          <w:szCs w:val="28"/>
        </w:rPr>
        <w:t>1.</w:t>
      </w:r>
      <w:r w:rsidR="00AE6F8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МУП «Источник»</w:t>
      </w:r>
    </w:p>
    <w:p w:rsidR="00990E9F" w:rsidRDefault="00990E9F" w:rsidP="00990E9F">
      <w:pPr>
        <w:jc w:val="center"/>
        <w:rPr>
          <w:rFonts w:ascii="Times New Roman" w:eastAsia="Times New Roman" w:hAnsi="Times New Roman" w:cs="Times New Roman"/>
          <w:b/>
          <w:color w:val="000000"/>
          <w:sz w:val="28"/>
          <w:szCs w:val="28"/>
          <w:u w:val="single"/>
        </w:rPr>
      </w:pPr>
    </w:p>
    <w:p w:rsidR="00080EC4" w:rsidRDefault="00B00438" w:rsidP="00990E9F">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u w:val="single"/>
        </w:rPr>
        <w:t>Раздел 2.</w:t>
      </w:r>
    </w:p>
    <w:p w:rsidR="00080EC4" w:rsidRDefault="00B00438" w:rsidP="00AE6F84">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«Результаты деятельности Администрации Барсуковского сельского поселения Монастырщинского района Смоленской области»</w:t>
      </w:r>
    </w:p>
    <w:p w:rsidR="00AE6F84" w:rsidRDefault="00AE6F84" w:rsidP="00AE6F84">
      <w:pPr>
        <w:jc w:val="center"/>
        <w:rPr>
          <w:rFonts w:ascii="Times New Roman" w:eastAsia="Times New Roman" w:hAnsi="Times New Roman" w:cs="Times New Roman"/>
          <w:sz w:val="24"/>
        </w:rPr>
      </w:pPr>
    </w:p>
    <w:p w:rsidR="00080EC4" w:rsidRDefault="00B00438" w:rsidP="00AE6F84">
      <w:pPr>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Безвозмездные услуги и работы учреждению не оказывались</w:t>
      </w:r>
      <w:r w:rsidR="00AE6F84">
        <w:rPr>
          <w:rFonts w:ascii="Times New Roman" w:eastAsia="Times New Roman" w:hAnsi="Times New Roman" w:cs="Times New Roman"/>
          <w:color w:val="000000"/>
          <w:sz w:val="28"/>
          <w:szCs w:val="28"/>
        </w:rPr>
        <w:t>.</w:t>
      </w:r>
    </w:p>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u w:val="single"/>
        </w:rPr>
        <w:t>Раздел 3.</w:t>
      </w:r>
    </w:p>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 «Анализ отчета об исполнении бюджета Администрацией Барсуковского сельского поселения Монастырщинского района Смоленской области»</w:t>
      </w:r>
    </w:p>
    <w:p w:rsidR="00080EC4" w:rsidRPr="00990E9F" w:rsidRDefault="00B00438">
      <w:pPr>
        <w:spacing w:beforeAutospacing="1" w:afterAutospacing="1"/>
        <w:jc w:val="center"/>
        <w:rPr>
          <w:rFonts w:ascii="Times New Roman" w:eastAsia="Times New Roman" w:hAnsi="Times New Roman" w:cs="Times New Roman"/>
          <w:sz w:val="24"/>
        </w:rPr>
      </w:pPr>
      <w:r w:rsidRPr="00990E9F">
        <w:rPr>
          <w:rFonts w:ascii="Times New Roman" w:eastAsia="Times New Roman" w:hAnsi="Times New Roman" w:cs="Times New Roman"/>
          <w:b/>
          <w:color w:val="000000"/>
          <w:sz w:val="28"/>
          <w:szCs w:val="28"/>
        </w:rPr>
        <w:t>ДОХОДЫ</w:t>
      </w:r>
    </w:p>
    <w:p w:rsidR="00080EC4" w:rsidRDefault="00B00438" w:rsidP="00DD5AE7">
      <w:pPr>
        <w:spacing w:beforeAutospacing="1" w:afterAutospacing="1"/>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Исполнение доходов бюджета Барсуковского сельского поселения Монастырщинского района Смоленской области по состоянию на 01.10.2024г. составило на </w:t>
      </w:r>
      <w:r>
        <w:rPr>
          <w:rFonts w:ascii="Times New Roman" w:eastAsia="Times New Roman" w:hAnsi="Times New Roman" w:cs="Times New Roman"/>
          <w:b/>
          <w:color w:val="000000"/>
          <w:sz w:val="28"/>
          <w:szCs w:val="28"/>
        </w:rPr>
        <w:t xml:space="preserve">36,4 % </w:t>
      </w:r>
      <w:r w:rsidRPr="00990E9F">
        <w:rPr>
          <w:rFonts w:ascii="Times New Roman" w:eastAsia="Times New Roman" w:hAnsi="Times New Roman" w:cs="Times New Roman"/>
          <w:color w:val="000000"/>
          <w:sz w:val="28"/>
          <w:szCs w:val="28"/>
        </w:rPr>
        <w:t>в сумме</w:t>
      </w:r>
      <w:r>
        <w:rPr>
          <w:rFonts w:ascii="Times New Roman" w:eastAsia="Times New Roman" w:hAnsi="Times New Roman" w:cs="Times New Roman"/>
          <w:b/>
          <w:color w:val="000000"/>
          <w:sz w:val="28"/>
          <w:szCs w:val="28"/>
        </w:rPr>
        <w:t xml:space="preserve"> 8 786,5 тыс. руб.</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10164"/>
      </w:tblGrid>
      <w:tr w:rsidR="00080EC4" w:rsidTr="00990E9F">
        <w:trPr>
          <w:trHeight w:val="270"/>
        </w:trPr>
        <w:tc>
          <w:tcPr>
            <w:tcW w:w="10164" w:type="dxa"/>
            <w:noWrap/>
            <w:tcMar>
              <w:top w:w="0" w:type="dxa"/>
              <w:left w:w="108" w:type="dxa"/>
              <w:bottom w:w="0" w:type="dxa"/>
              <w:right w:w="108" w:type="dxa"/>
            </w:tcMar>
            <w:vAlign w:val="bottom"/>
            <w:hideMark/>
          </w:tcPr>
          <w:tbl>
            <w:tblPr>
              <w:tblW w:w="9928" w:type="dxa"/>
              <w:tblBorders>
                <w:top w:val="nil"/>
                <w:left w:val="nil"/>
                <w:bottom w:val="nil"/>
                <w:right w:val="nil"/>
              </w:tblBorders>
              <w:tblCellMar>
                <w:left w:w="0" w:type="dxa"/>
                <w:right w:w="0" w:type="dxa"/>
              </w:tblCellMar>
              <w:tblLook w:val="04A0" w:firstRow="1" w:lastRow="0" w:firstColumn="1" w:lastColumn="0" w:noHBand="0" w:noVBand="1"/>
            </w:tblPr>
            <w:tblGrid>
              <w:gridCol w:w="5002"/>
              <w:gridCol w:w="1695"/>
              <w:gridCol w:w="1516"/>
              <w:gridCol w:w="1715"/>
            </w:tblGrid>
            <w:tr w:rsidR="00080EC4" w:rsidRPr="00B00438">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B00438" w:rsidRDefault="00B00438">
                  <w:pPr>
                    <w:spacing w:beforeAutospacing="1" w:afterAutospacing="1"/>
                    <w:jc w:val="center"/>
                    <w:rPr>
                      <w:rFonts w:ascii="Times New Roman" w:eastAsia="Times New Roman" w:hAnsi="Times New Roman" w:cs="Times New Roman"/>
                      <w:sz w:val="20"/>
                      <w:szCs w:val="20"/>
                    </w:rPr>
                  </w:pPr>
                  <w:r w:rsidRPr="00B00438">
                    <w:rPr>
                      <w:rFonts w:ascii="Times New Roman" w:eastAsia="Times New Roman" w:hAnsi="Times New Roman" w:cs="Times New Roman"/>
                      <w:b/>
                      <w:color w:val="000000"/>
                      <w:sz w:val="20"/>
                      <w:szCs w:val="20"/>
                    </w:rPr>
                    <w:t> Наименование показателя</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pPr>
                    <w:ind w:left="-100" w:right="120"/>
                    <w:jc w:val="center"/>
                    <w:rPr>
                      <w:rFonts w:ascii="Times New Roman" w:eastAsia="Times New Roman" w:hAnsi="Times New Roman" w:cs="Times New Roman"/>
                      <w:sz w:val="20"/>
                      <w:szCs w:val="20"/>
                    </w:rPr>
                  </w:pPr>
                  <w:r w:rsidRPr="00B00438">
                    <w:rPr>
                      <w:rFonts w:ascii="Times New Roman" w:eastAsia="Times New Roman" w:hAnsi="Times New Roman" w:cs="Times New Roman"/>
                      <w:b/>
                      <w:color w:val="000000"/>
                      <w:sz w:val="20"/>
                      <w:szCs w:val="20"/>
                    </w:rPr>
                    <w:t>Утверждено на 2024 год</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pPr>
                    <w:ind w:left="-100" w:right="-100" w:firstLine="100"/>
                    <w:jc w:val="center"/>
                    <w:rPr>
                      <w:rFonts w:ascii="Times New Roman" w:eastAsia="Times New Roman" w:hAnsi="Times New Roman" w:cs="Times New Roman"/>
                      <w:sz w:val="20"/>
                      <w:szCs w:val="20"/>
                    </w:rPr>
                  </w:pPr>
                  <w:r w:rsidRPr="00B00438">
                    <w:rPr>
                      <w:rFonts w:ascii="Times New Roman" w:eastAsia="Times New Roman" w:hAnsi="Times New Roman" w:cs="Times New Roman"/>
                      <w:b/>
                      <w:color w:val="000000"/>
                      <w:sz w:val="20"/>
                      <w:szCs w:val="20"/>
                    </w:rPr>
                    <w:t>Исполнено на 30.09.2024</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pPr>
                    <w:spacing w:beforeAutospacing="1" w:afterAutospacing="1"/>
                    <w:ind w:right="-120"/>
                    <w:rPr>
                      <w:rFonts w:ascii="Times New Roman" w:eastAsia="Times New Roman" w:hAnsi="Times New Roman" w:cs="Times New Roman"/>
                      <w:sz w:val="20"/>
                      <w:szCs w:val="20"/>
                    </w:rPr>
                  </w:pPr>
                  <w:r w:rsidRPr="00B00438">
                    <w:rPr>
                      <w:rFonts w:ascii="Times New Roman" w:eastAsia="Times New Roman" w:hAnsi="Times New Roman" w:cs="Times New Roman"/>
                      <w:b/>
                      <w:color w:val="000000"/>
                      <w:sz w:val="20"/>
                      <w:szCs w:val="20"/>
                    </w:rPr>
                    <w:t>%  исполнения</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ДОХОДЫ ВСЕГО, в т.ч.:</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24 121 780,00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ind w:left="-100"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8 786 542,94</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36,4</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Налоговые и неналоговые, в т.ч.:</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1 604 600,00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957 400,02</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59,7</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Налог на доходы физических лиц</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297 300,00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202 326,66</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68,1</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Акцизы по подакцизным товарам (продукции), производимым на территории Российской Федерации</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689 100,00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492 803,08</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71,5</w:t>
                  </w:r>
                </w:p>
              </w:tc>
            </w:tr>
            <w:tr w:rsidR="00080EC4" w:rsidRPr="00B00438" w:rsidTr="00990E9F">
              <w:trPr>
                <w:trHeight w:val="180"/>
              </w:trPr>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Единый сельскохозяйственный налог</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86 400,00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0,00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0,0</w:t>
                  </w:r>
                </w:p>
              </w:tc>
            </w:tr>
            <w:tr w:rsidR="00080EC4" w:rsidRPr="00B00438" w:rsidTr="00990E9F">
              <w:trPr>
                <w:trHeight w:val="426"/>
              </w:trPr>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Налог на имущество физических лиц</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42 300,00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14 643,94</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34,6</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Земельный налог с организаций</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200 000,00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130 702,00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65,4</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Земельный налог с физических лиц</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230 300,00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hanging="14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37 163,52</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16,1 </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начисленных на излишне взысканные суммы</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080EC4">
                  <w:pPr>
                    <w:rPr>
                      <w:sz w:val="24"/>
                      <w:szCs w:val="24"/>
                    </w:rPr>
                  </w:pP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 </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59 200,00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79 760,82</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134,7</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БЕЗВОЗМЕЗДНЫЕ ПОСТУПЛЕНИЯ</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firstLine="10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22 517 180,00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ind w:left="-100" w:right="4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7 829 142,92</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34,8</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lastRenderedPageBreak/>
                    <w:t>Дотации бюджетам сельских поселений на выравнивание бюджетной обеспеченности</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3 547 800,00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2 660 400,00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75,0</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rsidP="00990E9F">
                  <w:pPr>
                    <w:spacing w:before="100" w:beforeAutospacing="1" w:after="100"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51 600,00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24 389,92</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ind w:left="-100"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47,3</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Прочие субсидии сельских поселений</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2 016 780,00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2 016 780,00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ind w:left="-100"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100,0</w:t>
                  </w:r>
                </w:p>
              </w:tc>
            </w:tr>
            <w:tr w:rsidR="00080EC4" w:rsidRPr="00B00438"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Субсидии бюджетам сельских поселений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11 614 000,00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2 086 000,00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ind w:left="-100"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18,0</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proofErr w:type="gramStart"/>
                  <w:r w:rsidRPr="00A55FCD">
                    <w:rPr>
                      <w:rFonts w:ascii="Times New Roman" w:eastAsia="Times New Roman" w:hAnsi="Times New Roman" w:cs="Times New Roman"/>
                      <w:sz w:val="24"/>
                      <w:szCs w:val="24"/>
                    </w:rPr>
                    <w:t>Субсидии бюджетам сельский поселений на обеспечение мероприятий по модернизации систем коммунальной инфраструктуры за счет средств бюджетов</w:t>
                  </w:r>
                  <w:proofErr w:type="gramEnd"/>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5 175 000,00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929 573,00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ind w:left="-100"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18,0</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Прочие межбюджетные трансферты, передаваемые бюджетам сельских поселений</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112 000,00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112 000,00</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A55FCD" w:rsidRDefault="00B00438">
                  <w:pPr>
                    <w:ind w:left="-100" w:right="40"/>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100,0</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AE6F84" w:rsidP="00AE6F84">
                  <w:pPr>
                    <w:spacing w:beforeAutospacing="1" w:afterAutospacing="1"/>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Расходы всего</w:t>
                  </w:r>
                  <w:r w:rsidR="00B00438" w:rsidRPr="00A55FCD">
                    <w:rPr>
                      <w:rFonts w:ascii="Times New Roman" w:eastAsia="Times New Roman" w:hAnsi="Times New Roman" w:cs="Times New Roman"/>
                      <w:b/>
                      <w:color w:val="000000"/>
                      <w:sz w:val="24"/>
                      <w:szCs w:val="24"/>
                    </w:rPr>
                    <w:t>, в том числе:</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19 382 660,00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9 394 388,39</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48,5</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Общегосударственные вопросы</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3 711 700,00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hanging="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2 515 377,07</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67,8</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Национальная оборона</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51 600,00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hanging="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24 389,92</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47,3</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Национальная экономика</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2 222 850,00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1 926 382,05</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86,7</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Жилищно-коммунальное хозяйство</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13 396 510,00</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4 928 239,35</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36,8</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Образование</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hanging="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Культура, кинематография</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Социальная политика</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hanging="100"/>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Физическая культура и спорт</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sz w:val="24"/>
                      <w:szCs w:val="24"/>
                    </w:rPr>
                    <w:t> </w:t>
                  </w:r>
                </w:p>
              </w:tc>
            </w:tr>
            <w:tr w:rsidR="00080EC4" w:rsidRPr="00A55FCD" w:rsidTr="00990E9F">
              <w:tc>
                <w:tcPr>
                  <w:tcW w:w="513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Межбюджетные трансферты общего характера бюджетам бюджетной системы Российской Федерации</w:t>
                  </w:r>
                </w:p>
              </w:tc>
              <w:tc>
                <w:tcPr>
                  <w:tcW w:w="17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 </w:t>
                  </w:r>
                </w:p>
              </w:tc>
              <w:tc>
                <w:tcPr>
                  <w:tcW w:w="13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 </w:t>
                  </w:r>
                </w:p>
              </w:tc>
              <w:tc>
                <w:tcPr>
                  <w:tcW w:w="17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 </w:t>
                  </w:r>
                </w:p>
              </w:tc>
            </w:tr>
            <w:tr w:rsidR="00080EC4" w:rsidRPr="00A55FCD">
              <w:tc>
                <w:tcPr>
                  <w:tcW w:w="513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Результат исполнения бюджета (дефицит/ профицит)</w:t>
                  </w:r>
                </w:p>
              </w:tc>
              <w:tc>
                <w:tcPr>
                  <w:tcW w:w="1700"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4 739 120,00</w:t>
                  </w:r>
                </w:p>
              </w:tc>
              <w:tc>
                <w:tcPr>
                  <w:tcW w:w="1370"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left="-100"/>
                    <w:jc w:val="right"/>
                    <w:rPr>
                      <w:rFonts w:ascii="Times New Roman" w:eastAsia="Times New Roman" w:hAnsi="Times New Roman" w:cs="Times New Roman"/>
                      <w:sz w:val="24"/>
                      <w:szCs w:val="24"/>
                    </w:rPr>
                  </w:pPr>
                  <w:r w:rsidRPr="00A55FCD">
                    <w:rPr>
                      <w:rFonts w:ascii="Times New Roman" w:eastAsia="Times New Roman" w:hAnsi="Times New Roman" w:cs="Times New Roman"/>
                      <w:b/>
                      <w:sz w:val="24"/>
                      <w:szCs w:val="24"/>
                    </w:rPr>
                    <w:t>-607 845,45</w:t>
                  </w:r>
                </w:p>
              </w:tc>
              <w:tc>
                <w:tcPr>
                  <w:tcW w:w="1728"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 </w:t>
                  </w:r>
                </w:p>
              </w:tc>
            </w:tr>
          </w:tbl>
          <w:p w:rsidR="00080EC4" w:rsidRDefault="00080EC4"/>
        </w:tc>
      </w:tr>
    </w:tbl>
    <w:p w:rsidR="00080EC4" w:rsidRDefault="00B00438" w:rsidP="00990E9F">
      <w:pPr>
        <w:spacing w:before="100" w:beforeAutospacing="1" w:after="100" w:afterAutospacing="1"/>
        <w:ind w:firstLine="720"/>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lastRenderedPageBreak/>
        <w:t> За  9 месяцев 2024 года бюджет Барсуковского сельского поселения Монастырщинского района Смоленской области по доходам исполнен на 36,4 процента, из них по налоговым и неналоговым доходам выполнение плана сложилось на 59,7 процент.</w:t>
      </w:r>
    </w:p>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Налог на доходы физических лиц</w:t>
      </w:r>
    </w:p>
    <w:p w:rsidR="00080EC4" w:rsidRDefault="00B00438">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План по налогу на доходы физических лиц выполнен на 68,1 процента (план составил в сумме 297 300,00 рублей, факт – 202 326,66 рублей).</w:t>
      </w:r>
    </w:p>
    <w:p w:rsidR="00AE6F84" w:rsidRDefault="00AE6F84">
      <w:pPr>
        <w:jc w:val="both"/>
        <w:rPr>
          <w:rFonts w:ascii="Times New Roman" w:eastAsia="Times New Roman" w:hAnsi="Times New Roman" w:cs="Times New Roman"/>
          <w:color w:val="000000"/>
          <w:sz w:val="28"/>
          <w:szCs w:val="28"/>
        </w:rPr>
      </w:pPr>
    </w:p>
    <w:p w:rsidR="00AE6F84" w:rsidRDefault="00AE6F84">
      <w:pPr>
        <w:jc w:val="center"/>
        <w:rPr>
          <w:rFonts w:ascii="Times New Roman" w:eastAsia="Times New Roman" w:hAnsi="Times New Roman" w:cs="Times New Roman"/>
          <w:b/>
          <w:color w:val="000000"/>
          <w:sz w:val="28"/>
          <w:szCs w:val="28"/>
        </w:rPr>
      </w:pPr>
    </w:p>
    <w:p w:rsidR="00AE6F84" w:rsidRDefault="00AE6F84">
      <w:pPr>
        <w:jc w:val="center"/>
        <w:rPr>
          <w:rFonts w:ascii="Times New Roman" w:eastAsia="Times New Roman" w:hAnsi="Times New Roman" w:cs="Times New Roman"/>
          <w:b/>
          <w:color w:val="000000"/>
          <w:sz w:val="28"/>
          <w:szCs w:val="28"/>
        </w:rPr>
      </w:pPr>
    </w:p>
    <w:p w:rsidR="00AE6F84" w:rsidRDefault="00AE6F84">
      <w:pPr>
        <w:jc w:val="center"/>
        <w:rPr>
          <w:rFonts w:ascii="Times New Roman" w:eastAsia="Times New Roman" w:hAnsi="Times New Roman" w:cs="Times New Roman"/>
          <w:b/>
          <w:color w:val="000000"/>
          <w:sz w:val="28"/>
          <w:szCs w:val="28"/>
        </w:rPr>
      </w:pPr>
    </w:p>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lastRenderedPageBreak/>
        <w:t xml:space="preserve">Акцизы по подакцизным товарам (продукции), производимым на территории Российской Федерации (дорожный </w:t>
      </w:r>
      <w:r w:rsidR="00990E9F">
        <w:rPr>
          <w:rFonts w:ascii="Times New Roman" w:eastAsia="Times New Roman" w:hAnsi="Times New Roman" w:cs="Times New Roman"/>
          <w:b/>
          <w:color w:val="000000"/>
          <w:sz w:val="28"/>
          <w:szCs w:val="28"/>
        </w:rPr>
        <w:t>фонд)</w:t>
      </w:r>
    </w:p>
    <w:p w:rsidR="00080EC4" w:rsidRDefault="00B00438">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План по акцизам выполнен на 71,5 процента (план составил в сумме 689100,00 рублей, факт – 492 803,08 рублей).</w:t>
      </w:r>
    </w:p>
    <w:p w:rsidR="00990E9F" w:rsidRDefault="00990E9F">
      <w:pPr>
        <w:jc w:val="both"/>
        <w:rPr>
          <w:rFonts w:ascii="Times New Roman" w:eastAsia="Times New Roman" w:hAnsi="Times New Roman" w:cs="Times New Roman"/>
          <w:sz w:val="24"/>
        </w:rPr>
      </w:pPr>
    </w:p>
    <w:p w:rsidR="00080EC4" w:rsidRDefault="00990E9F">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Налоги на совокупный доход</w:t>
      </w:r>
    </w:p>
    <w:p w:rsidR="00080EC4" w:rsidRDefault="00B00438">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sidR="00990E9F">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z w:val="28"/>
          <w:szCs w:val="28"/>
        </w:rPr>
        <w:t>лан по единому сельскохозяйственному налогу выполнен на 0,0 процента (план составил в сумме 86 400,00 рублей).</w:t>
      </w:r>
    </w:p>
    <w:p w:rsidR="00990E9F" w:rsidRDefault="00990E9F">
      <w:pPr>
        <w:jc w:val="both"/>
        <w:rPr>
          <w:rFonts w:ascii="Times New Roman" w:eastAsia="Times New Roman" w:hAnsi="Times New Roman" w:cs="Times New Roman"/>
          <w:sz w:val="24"/>
        </w:rPr>
      </w:pPr>
    </w:p>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На</w:t>
      </w:r>
      <w:r w:rsidR="00990E9F">
        <w:rPr>
          <w:rFonts w:ascii="Times New Roman" w:eastAsia="Times New Roman" w:hAnsi="Times New Roman" w:cs="Times New Roman"/>
          <w:b/>
          <w:color w:val="000000"/>
          <w:sz w:val="28"/>
          <w:szCs w:val="28"/>
        </w:rPr>
        <w:t>лог на имущество физических лиц</w:t>
      </w:r>
    </w:p>
    <w:p w:rsidR="00080EC4" w:rsidRDefault="00B00438" w:rsidP="00990E9F">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Налог на имущество физических лиц выполнен на 34,6 процентов (план составил 42300,00 рублей, факт 14 643,94 рублей).</w:t>
      </w:r>
    </w:p>
    <w:p w:rsidR="00990E9F" w:rsidRDefault="00990E9F" w:rsidP="00990E9F">
      <w:pPr>
        <w:ind w:firstLine="720"/>
        <w:jc w:val="both"/>
        <w:rPr>
          <w:rFonts w:ascii="Times New Roman" w:eastAsia="Times New Roman" w:hAnsi="Times New Roman" w:cs="Times New Roman"/>
          <w:sz w:val="24"/>
        </w:rPr>
      </w:pPr>
    </w:p>
    <w:p w:rsidR="00080EC4" w:rsidRDefault="00990E9F" w:rsidP="00990E9F">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Земельный налог с организаций</w:t>
      </w:r>
    </w:p>
    <w:p w:rsidR="00080EC4" w:rsidRDefault="00990E9F">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ab/>
      </w:r>
      <w:r w:rsidR="00B00438">
        <w:rPr>
          <w:rFonts w:ascii="Times New Roman" w:eastAsia="Times New Roman" w:hAnsi="Times New Roman" w:cs="Times New Roman"/>
          <w:color w:val="000000"/>
          <w:sz w:val="28"/>
          <w:szCs w:val="28"/>
        </w:rPr>
        <w:t>Земельный налог с организаций выполнен на 65,4 процента (план 200</w:t>
      </w:r>
      <w:r>
        <w:rPr>
          <w:rFonts w:ascii="Times New Roman" w:eastAsia="Times New Roman" w:hAnsi="Times New Roman" w:cs="Times New Roman"/>
          <w:color w:val="000000"/>
          <w:sz w:val="28"/>
          <w:szCs w:val="28"/>
        </w:rPr>
        <w:t xml:space="preserve"> </w:t>
      </w:r>
      <w:r w:rsidR="00B00438">
        <w:rPr>
          <w:rFonts w:ascii="Times New Roman" w:eastAsia="Times New Roman" w:hAnsi="Times New Roman" w:cs="Times New Roman"/>
          <w:color w:val="000000"/>
          <w:sz w:val="28"/>
          <w:szCs w:val="28"/>
        </w:rPr>
        <w:t>000,00рублей, факт 130 702,00 рублей).</w:t>
      </w:r>
    </w:p>
    <w:p w:rsidR="00990E9F" w:rsidRDefault="00990E9F">
      <w:pPr>
        <w:jc w:val="both"/>
        <w:rPr>
          <w:rFonts w:ascii="Times New Roman" w:eastAsia="Times New Roman" w:hAnsi="Times New Roman" w:cs="Times New Roman"/>
          <w:color w:val="000000"/>
          <w:sz w:val="28"/>
          <w:szCs w:val="28"/>
        </w:rPr>
      </w:pPr>
    </w:p>
    <w:p w:rsidR="00990E9F" w:rsidRDefault="00990E9F">
      <w:pPr>
        <w:jc w:val="both"/>
        <w:rPr>
          <w:rFonts w:ascii="Times New Roman" w:eastAsia="Times New Roman" w:hAnsi="Times New Roman" w:cs="Times New Roman"/>
          <w:color w:val="000000"/>
          <w:sz w:val="28"/>
          <w:szCs w:val="28"/>
        </w:rPr>
      </w:pPr>
    </w:p>
    <w:p w:rsidR="00990E9F" w:rsidRDefault="00990E9F">
      <w:pPr>
        <w:jc w:val="both"/>
        <w:rPr>
          <w:rFonts w:ascii="Times New Roman" w:eastAsia="Times New Roman" w:hAnsi="Times New Roman" w:cs="Times New Roman"/>
          <w:sz w:val="24"/>
        </w:rPr>
      </w:pPr>
    </w:p>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З</w:t>
      </w:r>
      <w:r w:rsidR="00990E9F">
        <w:rPr>
          <w:rFonts w:ascii="Times New Roman" w:eastAsia="Times New Roman" w:hAnsi="Times New Roman" w:cs="Times New Roman"/>
          <w:b/>
          <w:color w:val="000000"/>
          <w:sz w:val="28"/>
          <w:szCs w:val="28"/>
        </w:rPr>
        <w:t>емельный налог с физических лиц</w:t>
      </w:r>
    </w:p>
    <w:p w:rsidR="00080EC4" w:rsidRDefault="00B00438" w:rsidP="00990E9F">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Земельный налог с физических лиц выполнен на 16,1 процента (план составляет 230 300,00 рублей, факт – 37 163,52 рублей).</w:t>
      </w:r>
    </w:p>
    <w:p w:rsidR="00990E9F" w:rsidRDefault="00990E9F" w:rsidP="00990E9F">
      <w:pPr>
        <w:ind w:firstLine="720"/>
        <w:jc w:val="both"/>
        <w:rPr>
          <w:rFonts w:ascii="Times New Roman" w:eastAsia="Times New Roman" w:hAnsi="Times New Roman" w:cs="Times New Roman"/>
          <w:sz w:val="24"/>
        </w:rPr>
      </w:pPr>
    </w:p>
    <w:p w:rsidR="00990E9F" w:rsidRDefault="00B00438">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Доходы от использования имущества, находящегося в государственно</w:t>
      </w:r>
      <w:r w:rsidR="00990E9F">
        <w:rPr>
          <w:rFonts w:ascii="Times New Roman" w:eastAsia="Times New Roman" w:hAnsi="Times New Roman" w:cs="Times New Roman"/>
          <w:b/>
          <w:color w:val="000000"/>
          <w:sz w:val="28"/>
          <w:szCs w:val="28"/>
        </w:rPr>
        <w:t xml:space="preserve">й </w:t>
      </w:r>
    </w:p>
    <w:p w:rsidR="00080EC4" w:rsidRDefault="00990E9F">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 муниципальной собственности</w:t>
      </w:r>
    </w:p>
    <w:p w:rsidR="00080EC4" w:rsidRDefault="00B00438">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Доходы от</w:t>
      </w:r>
      <w:r w:rsidR="00990E9F">
        <w:rPr>
          <w:rFonts w:ascii="Times New Roman" w:eastAsia="Times New Roman" w:hAnsi="Times New Roman" w:cs="Times New Roman"/>
          <w:color w:val="000000"/>
          <w:sz w:val="28"/>
          <w:szCs w:val="28"/>
        </w:rPr>
        <w:t xml:space="preserve"> использования имущества в том числе </w:t>
      </w:r>
      <w:r>
        <w:rPr>
          <w:rFonts w:ascii="Times New Roman" w:eastAsia="Times New Roman" w:hAnsi="Times New Roman" w:cs="Times New Roman"/>
          <w:color w:val="000000"/>
          <w:sz w:val="28"/>
          <w:szCs w:val="28"/>
        </w:rPr>
        <w:t>по доходам, получаемым в виде арендной платы за земельные участки</w:t>
      </w:r>
      <w:r w:rsidR="00990E9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выполнены на 134,7 процента (план 59 200,00 рублей, факт </w:t>
      </w:r>
      <w:r w:rsidR="00990E9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79 760,82 рублей).</w:t>
      </w:r>
    </w:p>
    <w:p w:rsidR="00990E9F" w:rsidRDefault="00990E9F">
      <w:pPr>
        <w:jc w:val="both"/>
        <w:rPr>
          <w:rFonts w:ascii="Times New Roman" w:eastAsia="Times New Roman" w:hAnsi="Times New Roman" w:cs="Times New Roman"/>
          <w:sz w:val="24"/>
        </w:rPr>
      </w:pPr>
    </w:p>
    <w:p w:rsidR="00080EC4" w:rsidRDefault="00B00438">
      <w:pPr>
        <w:jc w:val="center"/>
        <w:rPr>
          <w:rFonts w:ascii="Times New Roman" w:eastAsia="Times New Roman" w:hAnsi="Times New Roman" w:cs="Times New Roman"/>
          <w:b/>
          <w:color w:val="000000"/>
          <w:sz w:val="28"/>
          <w:szCs w:val="28"/>
        </w:rPr>
      </w:pPr>
      <w:r w:rsidRPr="00990E9F">
        <w:rPr>
          <w:rFonts w:ascii="Times New Roman" w:eastAsia="Times New Roman" w:hAnsi="Times New Roman" w:cs="Times New Roman"/>
          <w:b/>
          <w:color w:val="000000"/>
          <w:sz w:val="28"/>
          <w:szCs w:val="28"/>
        </w:rPr>
        <w:t>РАСХОДЫ</w:t>
      </w:r>
    </w:p>
    <w:p w:rsidR="00AE6F84" w:rsidRPr="00990E9F" w:rsidRDefault="00AE6F84">
      <w:pPr>
        <w:jc w:val="center"/>
        <w:rPr>
          <w:rFonts w:ascii="Times New Roman" w:eastAsia="Times New Roman" w:hAnsi="Times New Roman" w:cs="Times New Roman"/>
          <w:sz w:val="24"/>
        </w:rPr>
      </w:pPr>
    </w:p>
    <w:p w:rsidR="00990E9F" w:rsidRDefault="00B00438">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w:t>
      </w:r>
      <w:r>
        <w:rPr>
          <w:rFonts w:ascii="Times New Roman" w:eastAsia="Times New Roman" w:hAnsi="Times New Roman" w:cs="Times New Roman"/>
          <w:color w:val="000000"/>
          <w:sz w:val="28"/>
          <w:szCs w:val="28"/>
        </w:rPr>
        <w:t>Расходы  </w:t>
      </w:r>
      <w:r w:rsidR="00AE6F8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бюджета Барсуковского</w:t>
      </w:r>
      <w:r w:rsidR="00990E9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сельского поселения</w:t>
      </w:r>
      <w:r w:rsidR="00990E9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Монастырщинского </w:t>
      </w:r>
    </w:p>
    <w:p w:rsidR="00080EC4" w:rsidRDefault="00B00438" w:rsidP="00990E9F">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рай</w:t>
      </w:r>
      <w:r w:rsidR="00AE6F84">
        <w:rPr>
          <w:rFonts w:ascii="Times New Roman" w:eastAsia="Times New Roman" w:hAnsi="Times New Roman" w:cs="Times New Roman"/>
          <w:color w:val="000000"/>
          <w:sz w:val="28"/>
          <w:szCs w:val="28"/>
        </w:rPr>
        <w:t xml:space="preserve">она Смоленской области по состоянию на 01.10.2024 года составляют 9 394,4 тыс. рублей или </w:t>
      </w:r>
      <w:r>
        <w:rPr>
          <w:rFonts w:ascii="Times New Roman" w:eastAsia="Times New Roman" w:hAnsi="Times New Roman" w:cs="Times New Roman"/>
          <w:color w:val="000000"/>
          <w:sz w:val="28"/>
          <w:szCs w:val="28"/>
        </w:rPr>
        <w:t xml:space="preserve">48,5 </w:t>
      </w:r>
      <w:r w:rsidR="00921759">
        <w:rPr>
          <w:rFonts w:ascii="Times New Roman" w:eastAsia="Times New Roman" w:hAnsi="Times New Roman" w:cs="Times New Roman"/>
          <w:color w:val="000000"/>
          <w:sz w:val="28"/>
          <w:szCs w:val="28"/>
        </w:rPr>
        <w:t xml:space="preserve"> процентов</w:t>
      </w:r>
      <w:r w:rsidR="00AE6F84">
        <w:rPr>
          <w:rFonts w:ascii="Times New Roman" w:eastAsia="Times New Roman" w:hAnsi="Times New Roman" w:cs="Times New Roman"/>
          <w:color w:val="000000"/>
          <w:sz w:val="28"/>
          <w:szCs w:val="28"/>
        </w:rPr>
        <w:t>.</w:t>
      </w:r>
    </w:p>
    <w:p w:rsidR="00A55FCD" w:rsidRDefault="00A55FCD">
      <w:pPr>
        <w:jc w:val="center"/>
        <w:rPr>
          <w:rFonts w:ascii="Times New Roman" w:eastAsia="Times New Roman" w:hAnsi="Times New Roman" w:cs="Times New Roman"/>
          <w:b/>
          <w:color w:val="000000"/>
          <w:sz w:val="28"/>
          <w:szCs w:val="28"/>
        </w:rPr>
      </w:pPr>
    </w:p>
    <w:p w:rsidR="00080EC4" w:rsidRDefault="00B00438">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Исполнение расходов бюджета </w:t>
      </w:r>
      <w:r w:rsidR="00921759">
        <w:rPr>
          <w:rFonts w:ascii="Times New Roman" w:eastAsia="Times New Roman" w:hAnsi="Times New Roman" w:cs="Times New Roman"/>
          <w:b/>
          <w:color w:val="000000"/>
          <w:sz w:val="28"/>
          <w:szCs w:val="28"/>
        </w:rPr>
        <w:t>Барсуковского сельского поселения Монастырщинского района</w:t>
      </w:r>
      <w:r>
        <w:rPr>
          <w:rFonts w:ascii="Times New Roman" w:eastAsia="Times New Roman" w:hAnsi="Times New Roman" w:cs="Times New Roman"/>
          <w:b/>
          <w:color w:val="000000"/>
          <w:sz w:val="28"/>
          <w:szCs w:val="28"/>
        </w:rPr>
        <w:t xml:space="preserve"> Смоленской области по муниципальным программам и непрограммным направлениям деятельности:</w:t>
      </w:r>
    </w:p>
    <w:p w:rsidR="00990E9F" w:rsidRDefault="00990E9F">
      <w:pPr>
        <w:jc w:val="center"/>
        <w:rPr>
          <w:rFonts w:ascii="Times New Roman" w:eastAsia="Times New Roman" w:hAnsi="Times New Roman" w:cs="Times New Roman"/>
          <w:sz w:val="24"/>
        </w:rPr>
      </w:pPr>
    </w:p>
    <w:tbl>
      <w:tblPr>
        <w:tblW w:w="10540" w:type="dxa"/>
        <w:tblBorders>
          <w:top w:val="nil"/>
          <w:left w:val="nil"/>
          <w:bottom w:val="nil"/>
          <w:right w:val="nil"/>
        </w:tblBorders>
        <w:tblCellMar>
          <w:left w:w="0" w:type="dxa"/>
          <w:right w:w="0" w:type="dxa"/>
        </w:tblCellMar>
        <w:tblLook w:val="04A0" w:firstRow="1" w:lastRow="0" w:firstColumn="1" w:lastColumn="0" w:noHBand="0" w:noVBand="1"/>
      </w:tblPr>
      <w:tblGrid>
        <w:gridCol w:w="6257"/>
        <w:gridCol w:w="1596"/>
        <w:gridCol w:w="1510"/>
        <w:gridCol w:w="1177"/>
      </w:tblGrid>
      <w:tr w:rsidR="00080EC4">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Наименование показателя</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Default="00B00438">
            <w:pPr>
              <w:ind w:left="-108" w:right="-108"/>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Утверждено на 2024 год</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Default="00B00438" w:rsidP="00921759">
            <w:pPr>
              <w:ind w:left="-108" w:right="-108"/>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 xml:space="preserve">Исполнено на </w:t>
            </w:r>
            <w:r w:rsidR="00921759">
              <w:rPr>
                <w:rFonts w:ascii="Times New Roman" w:eastAsia="Times New Roman" w:hAnsi="Times New Roman" w:cs="Times New Roman"/>
                <w:b/>
                <w:color w:val="000000"/>
                <w:sz w:val="20"/>
                <w:szCs w:val="20"/>
              </w:rPr>
              <w:t>01</w:t>
            </w:r>
            <w:r>
              <w:rPr>
                <w:rFonts w:ascii="Times New Roman" w:eastAsia="Times New Roman" w:hAnsi="Times New Roman" w:cs="Times New Roman"/>
                <w:b/>
                <w:color w:val="000000"/>
                <w:sz w:val="20"/>
                <w:szCs w:val="20"/>
              </w:rPr>
              <w:t>.</w:t>
            </w:r>
            <w:r w:rsidR="00921759">
              <w:rPr>
                <w:rFonts w:ascii="Times New Roman" w:eastAsia="Times New Roman" w:hAnsi="Times New Roman" w:cs="Times New Roman"/>
                <w:b/>
                <w:color w:val="000000"/>
                <w:sz w:val="20"/>
                <w:szCs w:val="20"/>
              </w:rPr>
              <w:t>10</w:t>
            </w:r>
            <w:r>
              <w:rPr>
                <w:rFonts w:ascii="Times New Roman" w:eastAsia="Times New Roman" w:hAnsi="Times New Roman" w:cs="Times New Roman"/>
                <w:b/>
                <w:color w:val="000000"/>
                <w:sz w:val="20"/>
                <w:szCs w:val="20"/>
              </w:rPr>
              <w:t>.2024 года</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Default="00B00438">
            <w:pPr>
              <w:ind w:left="-108" w:right="-108"/>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 исполнения</w:t>
            </w:r>
          </w:p>
        </w:tc>
      </w:tr>
      <w:tr w:rsidR="00080EC4">
        <w:trPr>
          <w:trHeight w:val="70"/>
        </w:trPr>
        <w:tc>
          <w:tcPr>
            <w:tcW w:w="651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РАСХОДЫ</w:t>
            </w:r>
          </w:p>
        </w:tc>
        <w:tc>
          <w:tcPr>
            <w:tcW w:w="1441"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 </w:t>
            </w:r>
          </w:p>
        </w:tc>
        <w:tc>
          <w:tcPr>
            <w:tcW w:w="1405"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ind w:left="-108" w:right="34"/>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 </w:t>
            </w:r>
          </w:p>
        </w:tc>
        <w:tc>
          <w:tcPr>
            <w:tcW w:w="1183"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 </w:t>
            </w:r>
          </w:p>
        </w:tc>
      </w:tr>
      <w:tr w:rsidR="00080EC4" w:rsidTr="00AE6F84">
        <w:trPr>
          <w:trHeight w:val="716"/>
        </w:trPr>
        <w:tc>
          <w:tcPr>
            <w:tcW w:w="651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Муниципальная программа «Создание условий для эффективного управления муниципальным образованием Барсуковским сельским поселением Монастырщинского района Смоленской области"</w:t>
            </w:r>
            <w:r w:rsidRPr="00A55FCD">
              <w:rPr>
                <w:rFonts w:ascii="Times New Roman" w:eastAsia="Times New Roman" w:hAnsi="Times New Roman" w:cs="Times New Roman"/>
                <w:b/>
                <w:color w:val="000000"/>
                <w:sz w:val="24"/>
                <w:szCs w:val="24"/>
              </w:rPr>
              <w:t> </w:t>
            </w:r>
          </w:p>
        </w:tc>
        <w:tc>
          <w:tcPr>
            <w:tcW w:w="1441"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2 644 800,00</w:t>
            </w:r>
          </w:p>
        </w:tc>
        <w:tc>
          <w:tcPr>
            <w:tcW w:w="1405"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ind w:left="-108" w:right="34"/>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1 737 986,63</w:t>
            </w:r>
          </w:p>
        </w:tc>
        <w:tc>
          <w:tcPr>
            <w:tcW w:w="1183"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65,7</w:t>
            </w:r>
          </w:p>
        </w:tc>
      </w:tr>
      <w:tr w:rsidR="00080EC4" w:rsidTr="00AE6F84">
        <w:trPr>
          <w:trHeight w:val="777"/>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lastRenderedPageBreak/>
              <w:t>Муниципальная программа «Развитие и содержание автомобильных дорог местного значения и улично-дорожной сети Барсуковского сельского поселения Монастырщинского района Смоленской области»</w:t>
            </w:r>
            <w:r w:rsidRPr="00A55FCD">
              <w:rPr>
                <w:rFonts w:ascii="Times New Roman" w:eastAsia="Times New Roman" w:hAnsi="Times New Roman" w:cs="Times New Roman"/>
                <w:b/>
                <w:color w:val="000000"/>
                <w:sz w:val="24"/>
                <w:szCs w:val="24"/>
              </w:rPr>
              <w:t> </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722 850,00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426 382,05</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59,0</w:t>
            </w:r>
          </w:p>
        </w:tc>
      </w:tr>
      <w:tr w:rsidR="00080EC4" w:rsidTr="00AE6F84">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Муниципальная программа «Создание условий для обеспечения качественными услугами ЖКХ и благоустройство территории муниципального образования Барсуковского сельского поселения Монастырщинского района Смоленской области»</w:t>
            </w:r>
            <w:r w:rsidRPr="00A55FCD">
              <w:rPr>
                <w:rFonts w:ascii="Times New Roman" w:eastAsia="Times New Roman" w:hAnsi="Times New Roman" w:cs="Times New Roman"/>
                <w:b/>
                <w:color w:val="000000"/>
                <w:sz w:val="24"/>
                <w:szCs w:val="24"/>
              </w:rPr>
              <w:t> </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14 896 510,00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6 428 239,35</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43,2</w:t>
            </w:r>
          </w:p>
        </w:tc>
      </w:tr>
      <w:tr w:rsidR="00080EC4" w:rsidTr="00AE6F84">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Итого по программам</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18 264 160,00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34"/>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8 592 608,03</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47,0</w:t>
            </w:r>
          </w:p>
        </w:tc>
      </w:tr>
      <w:tr w:rsidR="00080EC4" w:rsidTr="00AE6F84">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Непрограммные направления деятельности, в том числе:</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1 118 500,00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34"/>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801 780,36</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71,7</w:t>
            </w:r>
          </w:p>
        </w:tc>
      </w:tr>
      <w:tr w:rsidR="00080EC4" w:rsidTr="00AE6F84">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Обеспечение деятельности Администрации муниципального образования</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897 900,00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34"/>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638 390,44</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71,1</w:t>
            </w:r>
          </w:p>
        </w:tc>
      </w:tr>
      <w:tr w:rsidR="00080EC4" w:rsidTr="00AE6F84">
        <w:trPr>
          <w:trHeight w:val="245"/>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 xml:space="preserve">Обеспечение деятельности </w:t>
            </w:r>
            <w:proofErr w:type="gramStart"/>
            <w:r w:rsidRPr="00A55FCD">
              <w:rPr>
                <w:rFonts w:ascii="Times New Roman" w:eastAsia="Times New Roman" w:hAnsi="Times New Roman" w:cs="Times New Roman"/>
                <w:color w:val="000000"/>
                <w:sz w:val="24"/>
                <w:szCs w:val="24"/>
              </w:rPr>
              <w:t>контрольно-ревизионной</w:t>
            </w:r>
            <w:proofErr w:type="gramEnd"/>
            <w:r w:rsidRPr="00A55FCD">
              <w:rPr>
                <w:rFonts w:ascii="Times New Roman" w:eastAsia="Times New Roman" w:hAnsi="Times New Roman" w:cs="Times New Roman"/>
                <w:color w:val="000000"/>
                <w:sz w:val="24"/>
                <w:szCs w:val="24"/>
              </w:rPr>
              <w:t xml:space="preserve"> комиссии муниципального образования</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22 000,00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ind w:right="34"/>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22 000,00</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100,0</w:t>
            </w:r>
          </w:p>
        </w:tc>
      </w:tr>
      <w:tr w:rsidR="00080EC4" w:rsidTr="00AE6F84">
        <w:trPr>
          <w:trHeight w:val="563"/>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Резервный фонд Администрации муниципального образования</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30 000,00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0,00</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0,0</w:t>
            </w:r>
          </w:p>
        </w:tc>
      </w:tr>
      <w:tr w:rsidR="00080EC4" w:rsidTr="00AE6F84">
        <w:trPr>
          <w:trHeight w:val="563"/>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Непрограммные расходы органов местного самоуправления</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5 000,00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5 000,00</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100,0</w:t>
            </w:r>
          </w:p>
        </w:tc>
      </w:tr>
      <w:tr w:rsidR="00080EC4" w:rsidTr="00A55FCD">
        <w:trPr>
          <w:trHeight w:val="563"/>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Прочие расходы за счет межбюджетных трансфертов других уровней</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163 600,00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136 389,92</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color w:val="000000"/>
                <w:sz w:val="24"/>
                <w:szCs w:val="24"/>
              </w:rPr>
              <w:t>83,4</w:t>
            </w:r>
          </w:p>
        </w:tc>
      </w:tr>
      <w:tr w:rsidR="00080EC4" w:rsidTr="00A55FCD">
        <w:trPr>
          <w:trHeight w:val="563"/>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55FCD" w:rsidRPr="00A55FCD" w:rsidRDefault="00A55FCD">
            <w:pPr>
              <w:jc w:val="both"/>
              <w:rPr>
                <w:rFonts w:ascii="Times New Roman" w:eastAsia="Times New Roman" w:hAnsi="Times New Roman" w:cs="Times New Roman"/>
                <w:b/>
                <w:color w:val="000000"/>
                <w:sz w:val="24"/>
                <w:szCs w:val="24"/>
              </w:rPr>
            </w:pPr>
          </w:p>
          <w:p w:rsidR="00080EC4" w:rsidRPr="00A55FCD" w:rsidRDefault="00B00438">
            <w:pPr>
              <w:jc w:val="both"/>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ВСЕГО</w:t>
            </w:r>
          </w:p>
        </w:tc>
        <w:tc>
          <w:tcPr>
            <w:tcW w:w="144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19 382 660,00</w:t>
            </w:r>
          </w:p>
        </w:tc>
        <w:tc>
          <w:tcPr>
            <w:tcW w:w="14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55FCD" w:rsidRDefault="00B00438">
            <w:pPr>
              <w:spacing w:beforeAutospacing="1" w:afterAutospacing="1"/>
              <w:jc w:val="right"/>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9 394 388,39</w:t>
            </w:r>
          </w:p>
        </w:tc>
        <w:tc>
          <w:tcPr>
            <w:tcW w:w="118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AE6F84" w:rsidRDefault="00B00438">
            <w:pPr>
              <w:spacing w:beforeAutospacing="1" w:afterAutospacing="1"/>
              <w:jc w:val="right"/>
              <w:rPr>
                <w:rFonts w:ascii="Times New Roman" w:eastAsia="Times New Roman" w:hAnsi="Times New Roman" w:cs="Times New Roman"/>
                <w:b/>
                <w:sz w:val="24"/>
                <w:szCs w:val="24"/>
              </w:rPr>
            </w:pPr>
            <w:r w:rsidRPr="00AE6F84">
              <w:rPr>
                <w:rFonts w:ascii="Times New Roman" w:eastAsia="Times New Roman" w:hAnsi="Times New Roman" w:cs="Times New Roman"/>
                <w:b/>
                <w:color w:val="000000"/>
                <w:sz w:val="24"/>
                <w:szCs w:val="24"/>
              </w:rPr>
              <w:t>48,5</w:t>
            </w:r>
          </w:p>
        </w:tc>
      </w:tr>
    </w:tbl>
    <w:p w:rsidR="00AE6F84" w:rsidRDefault="00AE6F84">
      <w:pPr>
        <w:jc w:val="center"/>
        <w:rPr>
          <w:rFonts w:ascii="Times New Roman" w:eastAsia="Times New Roman" w:hAnsi="Times New Roman" w:cs="Times New Roman"/>
          <w:b/>
          <w:color w:val="000000"/>
          <w:sz w:val="28"/>
          <w:szCs w:val="28"/>
        </w:rPr>
      </w:pPr>
    </w:p>
    <w:p w:rsidR="00080EC4" w:rsidRDefault="00921759">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 xml:space="preserve">01. </w:t>
      </w:r>
      <w:r w:rsidR="00B00438">
        <w:rPr>
          <w:rFonts w:ascii="Times New Roman" w:eastAsia="Times New Roman" w:hAnsi="Times New Roman" w:cs="Times New Roman"/>
          <w:b/>
          <w:color w:val="000000"/>
          <w:sz w:val="28"/>
          <w:szCs w:val="28"/>
        </w:rPr>
        <w:t>О</w:t>
      </w:r>
      <w:r>
        <w:rPr>
          <w:rFonts w:ascii="Times New Roman" w:eastAsia="Times New Roman" w:hAnsi="Times New Roman" w:cs="Times New Roman"/>
          <w:b/>
          <w:color w:val="000000"/>
          <w:sz w:val="28"/>
          <w:szCs w:val="28"/>
        </w:rPr>
        <w:t>бщегосударственный вопросы</w:t>
      </w:r>
    </w:p>
    <w:p w:rsidR="00921759" w:rsidRDefault="00B00438" w:rsidP="00921759">
      <w:pPr>
        <w:tabs>
          <w:tab w:val="left" w:pos="709"/>
        </w:tabs>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w:t>
      </w:r>
      <w:r>
        <w:rPr>
          <w:rFonts w:ascii="Times New Roman" w:eastAsia="Times New Roman" w:hAnsi="Times New Roman" w:cs="Times New Roman"/>
          <w:color w:val="000000"/>
          <w:sz w:val="28"/>
          <w:szCs w:val="28"/>
        </w:rPr>
        <w:t>       </w:t>
      </w:r>
      <w:r w:rsidR="00921759">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По разделу 01 «Общегосударственные расходы» утвержденные бюджетные назначения на 2024 год составили 3 711 700,00 рублей. Кассовые расходы сложились в сумме 2 515 37</w:t>
      </w:r>
      <w:r w:rsidR="00921759">
        <w:rPr>
          <w:rFonts w:ascii="Times New Roman" w:eastAsia="Times New Roman" w:hAnsi="Times New Roman" w:cs="Times New Roman"/>
          <w:color w:val="000000"/>
          <w:sz w:val="28"/>
          <w:szCs w:val="28"/>
        </w:rPr>
        <w:t>7,07 рублей, что составило 67,8 процентов</w:t>
      </w:r>
      <w:r>
        <w:rPr>
          <w:rFonts w:ascii="Times New Roman" w:eastAsia="Times New Roman" w:hAnsi="Times New Roman" w:cs="Times New Roman"/>
          <w:color w:val="000000"/>
          <w:sz w:val="28"/>
          <w:szCs w:val="28"/>
        </w:rPr>
        <w:t xml:space="preserve"> от годовых плановых назначений.    </w:t>
      </w:r>
    </w:p>
    <w:p w:rsidR="00921759" w:rsidRDefault="00921759" w:rsidP="00921759">
      <w:pPr>
        <w:tabs>
          <w:tab w:val="left" w:pos="709"/>
        </w:tabs>
        <w:jc w:val="both"/>
        <w:rPr>
          <w:rFonts w:ascii="Times New Roman" w:eastAsia="Times New Roman" w:hAnsi="Times New Roman" w:cs="Times New Roman"/>
          <w:color w:val="000000"/>
          <w:sz w:val="28"/>
          <w:szCs w:val="28"/>
        </w:rPr>
      </w:pPr>
    </w:p>
    <w:p w:rsidR="00080EC4" w:rsidRDefault="00B00438" w:rsidP="00921759">
      <w:pPr>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                                                   </w:t>
      </w:r>
      <w:r w:rsidR="00921759">
        <w:rPr>
          <w:rFonts w:ascii="Times New Roman" w:eastAsia="Times New Roman" w:hAnsi="Times New Roman" w:cs="Times New Roman"/>
          <w:b/>
          <w:color w:val="000000"/>
          <w:sz w:val="28"/>
          <w:szCs w:val="28"/>
        </w:rPr>
        <w:t xml:space="preserve">02. </w:t>
      </w:r>
      <w:r>
        <w:rPr>
          <w:rFonts w:ascii="Times New Roman" w:eastAsia="Times New Roman" w:hAnsi="Times New Roman" w:cs="Times New Roman"/>
          <w:b/>
          <w:color w:val="000000"/>
          <w:sz w:val="28"/>
          <w:szCs w:val="28"/>
        </w:rPr>
        <w:t>Н</w:t>
      </w:r>
      <w:r w:rsidR="00921759">
        <w:rPr>
          <w:rFonts w:ascii="Times New Roman" w:eastAsia="Times New Roman" w:hAnsi="Times New Roman" w:cs="Times New Roman"/>
          <w:b/>
          <w:color w:val="000000"/>
          <w:sz w:val="28"/>
          <w:szCs w:val="28"/>
        </w:rPr>
        <w:t>ациональная оборона</w:t>
      </w:r>
    </w:p>
    <w:p w:rsidR="00080EC4" w:rsidRDefault="00B00438" w:rsidP="00921759">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 разделу 02 «Национальная оборона» </w:t>
      </w:r>
      <w:r w:rsidR="00921759">
        <w:rPr>
          <w:rFonts w:ascii="Times New Roman" w:eastAsia="Times New Roman" w:hAnsi="Times New Roman" w:cs="Times New Roman"/>
          <w:color w:val="000000"/>
          <w:sz w:val="28"/>
          <w:szCs w:val="28"/>
        </w:rPr>
        <w:t>расходы ут</w:t>
      </w:r>
      <w:r>
        <w:rPr>
          <w:rFonts w:ascii="Times New Roman" w:eastAsia="Times New Roman" w:hAnsi="Times New Roman" w:cs="Times New Roman"/>
          <w:color w:val="000000"/>
          <w:sz w:val="28"/>
          <w:szCs w:val="28"/>
        </w:rPr>
        <w:t>верждены  в  сумме</w:t>
      </w:r>
      <w:r w:rsidR="00921759">
        <w:rPr>
          <w:rFonts w:ascii="Times New Roman" w:eastAsia="Times New Roman" w:hAnsi="Times New Roman" w:cs="Times New Roman"/>
          <w:color w:val="000000"/>
          <w:sz w:val="28"/>
          <w:szCs w:val="28"/>
        </w:rPr>
        <w:t xml:space="preserve">                   51 </w:t>
      </w:r>
      <w:r>
        <w:rPr>
          <w:rFonts w:ascii="Times New Roman" w:eastAsia="Times New Roman" w:hAnsi="Times New Roman" w:cs="Times New Roman"/>
          <w:color w:val="000000"/>
          <w:sz w:val="28"/>
          <w:szCs w:val="28"/>
        </w:rPr>
        <w:t>600,00 рублей. Кассовое исполнение составило 24 389,92 рубл</w:t>
      </w:r>
      <w:r w:rsidR="00921759">
        <w:rPr>
          <w:rFonts w:ascii="Times New Roman" w:eastAsia="Times New Roman" w:hAnsi="Times New Roman" w:cs="Times New Roman"/>
          <w:color w:val="000000"/>
          <w:sz w:val="28"/>
          <w:szCs w:val="28"/>
        </w:rPr>
        <w:t>ей, или 47,3 процента</w:t>
      </w:r>
      <w:r>
        <w:rPr>
          <w:rFonts w:ascii="Times New Roman" w:eastAsia="Times New Roman" w:hAnsi="Times New Roman" w:cs="Times New Roman"/>
          <w:color w:val="000000"/>
          <w:sz w:val="28"/>
          <w:szCs w:val="28"/>
        </w:rPr>
        <w:t xml:space="preserve"> от бюджетных назначений, из них на выплату </w:t>
      </w:r>
      <w:proofErr w:type="gramStart"/>
      <w:r>
        <w:rPr>
          <w:rFonts w:ascii="Times New Roman" w:eastAsia="Times New Roman" w:hAnsi="Times New Roman" w:cs="Times New Roman"/>
          <w:color w:val="000000"/>
          <w:sz w:val="28"/>
          <w:szCs w:val="28"/>
        </w:rPr>
        <w:t>заработной</w:t>
      </w:r>
      <w:proofErr w:type="gramEnd"/>
      <w:r>
        <w:rPr>
          <w:rFonts w:ascii="Times New Roman" w:eastAsia="Times New Roman" w:hAnsi="Times New Roman" w:cs="Times New Roman"/>
          <w:color w:val="000000"/>
          <w:sz w:val="28"/>
          <w:szCs w:val="28"/>
        </w:rPr>
        <w:t xml:space="preserve"> платы с начислениями – 24 389,92 рублей.</w:t>
      </w:r>
    </w:p>
    <w:p w:rsidR="00921759" w:rsidRDefault="00921759" w:rsidP="00921759">
      <w:pPr>
        <w:ind w:firstLine="720"/>
        <w:jc w:val="both"/>
        <w:rPr>
          <w:rFonts w:ascii="Times New Roman" w:eastAsia="Times New Roman" w:hAnsi="Times New Roman" w:cs="Times New Roman"/>
          <w:sz w:val="24"/>
        </w:rPr>
      </w:pPr>
    </w:p>
    <w:p w:rsidR="00B00438" w:rsidRDefault="00921759" w:rsidP="00B00438">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04. Национальная экономика</w:t>
      </w:r>
    </w:p>
    <w:p w:rsidR="00080EC4" w:rsidRDefault="00921759" w:rsidP="00921759">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B00438">
        <w:rPr>
          <w:rFonts w:ascii="Times New Roman" w:eastAsia="Times New Roman" w:hAnsi="Times New Roman" w:cs="Times New Roman"/>
          <w:color w:val="000000"/>
          <w:sz w:val="28"/>
          <w:szCs w:val="28"/>
        </w:rPr>
        <w:t xml:space="preserve">о  разделу 04 «Национальная экономика» </w:t>
      </w:r>
      <w:r>
        <w:rPr>
          <w:rFonts w:ascii="Times New Roman" w:eastAsia="Times New Roman" w:hAnsi="Times New Roman" w:cs="Times New Roman"/>
          <w:color w:val="000000"/>
          <w:sz w:val="28"/>
          <w:szCs w:val="28"/>
        </w:rPr>
        <w:t xml:space="preserve">расходы </w:t>
      </w:r>
      <w:r w:rsidR="00B00438">
        <w:rPr>
          <w:rFonts w:ascii="Times New Roman" w:eastAsia="Times New Roman" w:hAnsi="Times New Roman" w:cs="Times New Roman"/>
          <w:color w:val="000000"/>
          <w:sz w:val="28"/>
          <w:szCs w:val="28"/>
        </w:rPr>
        <w:t>утверждены  в сумме 2 222 850,00 рублей. Кассовое исполнение составило 1 926 382,05 рублей, или 86,7 процентов от бюджетных назначений из них: расходы на дорожное хозяйство 426 382,05 рублей.</w:t>
      </w:r>
    </w:p>
    <w:p w:rsidR="00921759" w:rsidRDefault="00921759" w:rsidP="00921759">
      <w:pPr>
        <w:ind w:firstLine="720"/>
        <w:rPr>
          <w:rFonts w:ascii="Times New Roman" w:eastAsia="Times New Roman" w:hAnsi="Times New Roman" w:cs="Times New Roman"/>
          <w:sz w:val="24"/>
        </w:rPr>
      </w:pPr>
    </w:p>
    <w:p w:rsidR="00AE6F84" w:rsidRDefault="00AE6F84" w:rsidP="00921759">
      <w:pPr>
        <w:ind w:firstLine="720"/>
        <w:rPr>
          <w:rFonts w:ascii="Times New Roman" w:eastAsia="Times New Roman" w:hAnsi="Times New Roman" w:cs="Times New Roman"/>
          <w:sz w:val="24"/>
        </w:rPr>
      </w:pPr>
    </w:p>
    <w:p w:rsidR="00AE6F84" w:rsidRDefault="00AE6F84" w:rsidP="00921759">
      <w:pPr>
        <w:ind w:firstLine="720"/>
        <w:rPr>
          <w:rFonts w:ascii="Times New Roman" w:eastAsia="Times New Roman" w:hAnsi="Times New Roman" w:cs="Times New Roman"/>
          <w:sz w:val="24"/>
        </w:rPr>
      </w:pPr>
    </w:p>
    <w:p w:rsidR="00AE6F84" w:rsidRDefault="00AE6F84" w:rsidP="00921759">
      <w:pPr>
        <w:ind w:firstLine="720"/>
        <w:rPr>
          <w:rFonts w:ascii="Times New Roman" w:eastAsia="Times New Roman" w:hAnsi="Times New Roman" w:cs="Times New Roman"/>
          <w:sz w:val="24"/>
        </w:rPr>
      </w:pPr>
    </w:p>
    <w:p w:rsidR="00AE6F84" w:rsidRDefault="00AE6F84" w:rsidP="00921759">
      <w:pPr>
        <w:ind w:firstLine="720"/>
        <w:rPr>
          <w:rFonts w:ascii="Times New Roman" w:eastAsia="Times New Roman" w:hAnsi="Times New Roman" w:cs="Times New Roman"/>
          <w:sz w:val="24"/>
        </w:rPr>
      </w:pPr>
    </w:p>
    <w:p w:rsidR="00080EC4" w:rsidRDefault="00921759">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lastRenderedPageBreak/>
        <w:t>05. Жилищно-коммунальное хозяйство</w:t>
      </w:r>
    </w:p>
    <w:p w:rsidR="00080EC4" w:rsidRDefault="00B00438">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w:t>
      </w:r>
      <w:r>
        <w:rPr>
          <w:rFonts w:ascii="Times New Roman" w:eastAsia="Times New Roman" w:hAnsi="Times New Roman" w:cs="Times New Roman"/>
          <w:color w:val="000000"/>
          <w:sz w:val="28"/>
          <w:szCs w:val="28"/>
        </w:rPr>
        <w:t>        По разделу 05 «Жилищно-коммунальное хозяйство» утвержденные бюджетные назначения составили 13 396 510,00 рублей, кассовые расходы сложились в сумме 4 928 239,35 рублей, что составляет  36,8 процентов  от годовых назначений. </w:t>
      </w:r>
    </w:p>
    <w:p w:rsidR="00AE6F84" w:rsidRDefault="00AE6F84">
      <w:pPr>
        <w:jc w:val="both"/>
        <w:rPr>
          <w:rFonts w:ascii="Times New Roman" w:eastAsia="Times New Roman" w:hAnsi="Times New Roman" w:cs="Times New Roman"/>
          <w:color w:val="000000"/>
          <w:sz w:val="28"/>
          <w:szCs w:val="28"/>
        </w:rPr>
      </w:pPr>
    </w:p>
    <w:p w:rsidR="00921759" w:rsidRDefault="00AE6F84" w:rsidP="00921759">
      <w:pPr>
        <w:ind w:left="357" w:hanging="35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w:t>
      </w:r>
      <w:r w:rsidR="00921759">
        <w:rPr>
          <w:rFonts w:ascii="Times New Roman" w:eastAsia="Times New Roman" w:hAnsi="Times New Roman" w:cs="Times New Roman"/>
          <w:b/>
          <w:color w:val="000000"/>
          <w:sz w:val="28"/>
          <w:szCs w:val="28"/>
        </w:rPr>
        <w:t>асшифровка р</w:t>
      </w:r>
      <w:r w:rsidR="00B00438">
        <w:rPr>
          <w:rFonts w:ascii="Times New Roman" w:eastAsia="Times New Roman" w:hAnsi="Times New Roman" w:cs="Times New Roman"/>
          <w:b/>
          <w:color w:val="000000"/>
          <w:sz w:val="28"/>
          <w:szCs w:val="28"/>
        </w:rPr>
        <w:t>асходов за 9 месяцев 2024год</w:t>
      </w:r>
      <w:r>
        <w:rPr>
          <w:rFonts w:ascii="Times New Roman" w:eastAsia="Times New Roman" w:hAnsi="Times New Roman" w:cs="Times New Roman"/>
          <w:b/>
          <w:color w:val="000000"/>
          <w:sz w:val="28"/>
          <w:szCs w:val="28"/>
        </w:rPr>
        <w:t>а</w:t>
      </w:r>
      <w:r w:rsidR="00B00438">
        <w:rPr>
          <w:rFonts w:ascii="Times New Roman" w:eastAsia="Times New Roman" w:hAnsi="Times New Roman" w:cs="Times New Roman"/>
          <w:b/>
          <w:color w:val="000000"/>
          <w:sz w:val="28"/>
          <w:szCs w:val="28"/>
        </w:rPr>
        <w:t xml:space="preserve"> </w:t>
      </w:r>
    </w:p>
    <w:p w:rsidR="00080EC4" w:rsidRDefault="00B00438" w:rsidP="00921759">
      <w:pPr>
        <w:ind w:left="357" w:hanging="35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 разделу 05</w:t>
      </w:r>
      <w:r w:rsidR="00AE6F84">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«Жилищно-</w:t>
      </w:r>
      <w:r w:rsidR="00921759">
        <w:rPr>
          <w:rFonts w:ascii="Times New Roman" w:eastAsia="Times New Roman" w:hAnsi="Times New Roman" w:cs="Times New Roman"/>
          <w:b/>
          <w:color w:val="000000"/>
          <w:sz w:val="28"/>
          <w:szCs w:val="28"/>
        </w:rPr>
        <w:t>коммунальное хозяйство»</w:t>
      </w:r>
    </w:p>
    <w:p w:rsidR="00921759" w:rsidRDefault="00921759" w:rsidP="00921759">
      <w:pPr>
        <w:ind w:left="357" w:hanging="357"/>
        <w:jc w:val="center"/>
        <w:rPr>
          <w:rFonts w:ascii="Times New Roman" w:eastAsia="Times New Roman" w:hAnsi="Times New Roman" w:cs="Times New Roman"/>
          <w:b/>
          <w:color w:val="000000"/>
          <w:sz w:val="28"/>
          <w:szCs w:val="28"/>
        </w:rPr>
      </w:pPr>
    </w:p>
    <w:p w:rsidR="00921759" w:rsidRPr="00921759" w:rsidRDefault="00921759" w:rsidP="00921759">
      <w:pPr>
        <w:ind w:left="357" w:hanging="357"/>
        <w:jc w:val="center"/>
        <w:rPr>
          <w:rFonts w:ascii="Times New Roman" w:eastAsia="Times New Roman" w:hAnsi="Times New Roman" w:cs="Times New Roman"/>
        </w:rPr>
      </w:pPr>
      <w:r>
        <w:rPr>
          <w:rFonts w:ascii="Times New Roman" w:eastAsia="Times New Roman" w:hAnsi="Times New Roman" w:cs="Times New Roman"/>
        </w:rPr>
        <w:t xml:space="preserve">                                                                                                                                            </w:t>
      </w:r>
      <w:r w:rsidR="00AE6F84">
        <w:rPr>
          <w:rFonts w:ascii="Times New Roman" w:eastAsia="Times New Roman" w:hAnsi="Times New Roman" w:cs="Times New Roman"/>
        </w:rPr>
        <w:t xml:space="preserve">           </w:t>
      </w:r>
      <w:r>
        <w:rPr>
          <w:rFonts w:ascii="Times New Roman" w:eastAsia="Times New Roman" w:hAnsi="Times New Roman" w:cs="Times New Roman"/>
        </w:rPr>
        <w:t>(</w:t>
      </w:r>
      <w:proofErr w:type="spellStart"/>
      <w:r>
        <w:rPr>
          <w:rFonts w:ascii="Times New Roman" w:eastAsia="Times New Roman" w:hAnsi="Times New Roman" w:cs="Times New Roman"/>
        </w:rPr>
        <w:t>тыс</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ублей</w:t>
      </w:r>
      <w:proofErr w:type="spellEnd"/>
      <w:r>
        <w:rPr>
          <w:rFonts w:ascii="Times New Roman" w:eastAsia="Times New Roman" w:hAnsi="Times New Roman" w:cs="Times New Roman"/>
        </w:rPr>
        <w:t>)</w:t>
      </w:r>
    </w:p>
    <w:tbl>
      <w:tblPr>
        <w:tblW w:w="10348" w:type="dxa"/>
        <w:tblInd w:w="250" w:type="dxa"/>
        <w:tblBorders>
          <w:top w:val="nil"/>
          <w:left w:val="nil"/>
          <w:bottom w:val="nil"/>
          <w:right w:val="nil"/>
        </w:tblBorders>
        <w:tblCellMar>
          <w:left w:w="0" w:type="dxa"/>
          <w:right w:w="0" w:type="dxa"/>
        </w:tblCellMar>
        <w:tblLook w:val="04A0" w:firstRow="1" w:lastRow="0" w:firstColumn="1" w:lastColumn="0" w:noHBand="0" w:noVBand="1"/>
      </w:tblPr>
      <w:tblGrid>
        <w:gridCol w:w="6521"/>
        <w:gridCol w:w="1843"/>
        <w:gridCol w:w="1984"/>
      </w:tblGrid>
      <w:tr w:rsidR="00080EC4" w:rsidTr="00921759">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color w:val="000000"/>
                <w:sz w:val="28"/>
                <w:szCs w:val="28"/>
              </w:rPr>
              <w:t> </w:t>
            </w:r>
            <w:r>
              <w:rPr>
                <w:rFonts w:ascii="Times New Roman" w:eastAsia="Times New Roman" w:hAnsi="Times New Roman" w:cs="Times New Roman"/>
                <w:b/>
                <w:color w:val="000000"/>
                <w:sz w:val="20"/>
                <w:szCs w:val="20"/>
              </w:rPr>
              <w:t>Код бюджетной классификации</w:t>
            </w:r>
          </w:p>
        </w:tc>
        <w:tc>
          <w:tcPr>
            <w:tcW w:w="3827"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Default="00B00438">
            <w:pPr>
              <w:spacing w:beforeAutospacing="1" w:afterAutospacing="1"/>
              <w:ind w:right="80"/>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Барсуковское сельское поселение</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Default="00B00438">
            <w:pPr>
              <w:spacing w:beforeAutospacing="1" w:afterAutospacing="1"/>
              <w:rPr>
                <w:rFonts w:ascii="Times New Roman" w:eastAsia="Times New Roman" w:hAnsi="Times New Roman" w:cs="Times New Roman"/>
                <w:sz w:val="24"/>
              </w:rPr>
            </w:pPr>
            <w:r>
              <w:rPr>
                <w:rFonts w:ascii="Times New Roman" w:eastAsia="Times New Roman" w:hAnsi="Times New Roman" w:cs="Times New Roman"/>
                <w:color w:val="000000"/>
                <w:sz w:val="20"/>
                <w:szCs w:val="20"/>
              </w:rPr>
              <w:t>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План</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Default="00921759">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0"/>
                <w:szCs w:val="20"/>
              </w:rPr>
              <w:t>Ф</w:t>
            </w:r>
            <w:r w:rsidR="00B00438">
              <w:rPr>
                <w:rFonts w:ascii="Times New Roman" w:eastAsia="Times New Roman" w:hAnsi="Times New Roman" w:cs="Times New Roman"/>
                <w:b/>
                <w:color w:val="000000"/>
                <w:sz w:val="20"/>
                <w:szCs w:val="20"/>
              </w:rPr>
              <w:t>акт</w:t>
            </w:r>
          </w:p>
        </w:tc>
      </w:tr>
      <w:tr w:rsidR="00080EC4" w:rsidTr="00921759">
        <w:trPr>
          <w:trHeight w:val="391"/>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0501 0340120300 244 (обслуживание объектов теплоснабжения)</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137,0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137,0</w:t>
            </w:r>
          </w:p>
        </w:tc>
      </w:tr>
      <w:tr w:rsidR="00080EC4" w:rsidTr="00921759">
        <w:trPr>
          <w:trHeight w:val="391"/>
        </w:trPr>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0501 0340120300 247 (Возмещение  </w:t>
            </w:r>
            <w:proofErr w:type="spellStart"/>
            <w:r w:rsidRPr="00921759">
              <w:rPr>
                <w:rFonts w:ascii="Times New Roman" w:eastAsia="Times New Roman" w:hAnsi="Times New Roman" w:cs="Times New Roman"/>
                <w:sz w:val="24"/>
                <w:szCs w:val="24"/>
              </w:rPr>
              <w:t>ком</w:t>
            </w:r>
            <w:proofErr w:type="gramStart"/>
            <w:r w:rsidRPr="00921759">
              <w:rPr>
                <w:rFonts w:ascii="Times New Roman" w:eastAsia="Times New Roman" w:hAnsi="Times New Roman" w:cs="Times New Roman"/>
                <w:sz w:val="24"/>
                <w:szCs w:val="24"/>
              </w:rPr>
              <w:t>.у</w:t>
            </w:r>
            <w:proofErr w:type="gramEnd"/>
            <w:r w:rsidRPr="00921759">
              <w:rPr>
                <w:rFonts w:ascii="Times New Roman" w:eastAsia="Times New Roman" w:hAnsi="Times New Roman" w:cs="Times New Roman"/>
                <w:sz w:val="24"/>
                <w:szCs w:val="24"/>
              </w:rPr>
              <w:t>слуг</w:t>
            </w:r>
            <w:proofErr w:type="spellEnd"/>
            <w:r w:rsidRPr="00921759">
              <w:rPr>
                <w:rFonts w:ascii="Times New Roman" w:eastAsia="Times New Roman" w:hAnsi="Times New Roman" w:cs="Times New Roman"/>
                <w:sz w:val="24"/>
                <w:szCs w:val="24"/>
              </w:rPr>
              <w: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3,0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0,0</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 xml:space="preserve">0501 0340120320 244 (Взносы на </w:t>
            </w:r>
            <w:proofErr w:type="spellStart"/>
            <w:r w:rsidRPr="00921759">
              <w:rPr>
                <w:rFonts w:ascii="Times New Roman" w:eastAsia="Times New Roman" w:hAnsi="Times New Roman" w:cs="Times New Roman"/>
                <w:sz w:val="24"/>
                <w:szCs w:val="24"/>
              </w:rPr>
              <w:t>кап</w:t>
            </w:r>
            <w:proofErr w:type="gramStart"/>
            <w:r w:rsidRPr="00921759">
              <w:rPr>
                <w:rFonts w:ascii="Times New Roman" w:eastAsia="Times New Roman" w:hAnsi="Times New Roman" w:cs="Times New Roman"/>
                <w:sz w:val="24"/>
                <w:szCs w:val="24"/>
              </w:rPr>
              <w:t>.р</w:t>
            </w:r>
            <w:proofErr w:type="gramEnd"/>
            <w:r w:rsidRPr="00921759">
              <w:rPr>
                <w:rFonts w:ascii="Times New Roman" w:eastAsia="Times New Roman" w:hAnsi="Times New Roman" w:cs="Times New Roman"/>
                <w:sz w:val="24"/>
                <w:szCs w:val="24"/>
              </w:rPr>
              <w:t>емонт</w:t>
            </w:r>
            <w:proofErr w:type="spellEnd"/>
            <w:r w:rsidRPr="00921759">
              <w:rPr>
                <w:rFonts w:ascii="Times New Roman" w:eastAsia="Times New Roman" w:hAnsi="Times New Roman" w:cs="Times New Roman"/>
                <w:sz w:val="24"/>
                <w:szCs w:val="24"/>
              </w:rPr>
              <w:t>)</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450,0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288,3</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rsidP="00A55FCD">
            <w:pPr>
              <w:spacing w:beforeAutospacing="1" w:afterAutospacing="1"/>
              <w:rPr>
                <w:rFonts w:ascii="Times New Roman" w:eastAsia="Times New Roman" w:hAnsi="Times New Roman" w:cs="Times New Roman"/>
                <w:sz w:val="24"/>
                <w:szCs w:val="24"/>
              </w:rPr>
            </w:pPr>
            <w:r w:rsidRPr="00921759">
              <w:rPr>
                <w:rFonts w:ascii="Times New Roman" w:eastAsia="Times New Roman" w:hAnsi="Times New Roman" w:cs="Times New Roman"/>
                <w:b/>
                <w:sz w:val="24"/>
                <w:szCs w:val="24"/>
              </w:rPr>
              <w:t>Итого</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b/>
                <w:sz w:val="24"/>
                <w:szCs w:val="24"/>
              </w:rPr>
              <w:t>590,0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b/>
                <w:sz w:val="24"/>
                <w:szCs w:val="24"/>
              </w:rPr>
              <w:t>425,3</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color w:val="000000"/>
                <w:sz w:val="24"/>
                <w:szCs w:val="24"/>
              </w:rPr>
              <w:t>0502 0340560190 811 (убытки бани)</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color w:val="000000"/>
                <w:sz w:val="24"/>
                <w:szCs w:val="24"/>
              </w:rPr>
              <w:t>100,0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color w:val="000000"/>
                <w:sz w:val="24"/>
                <w:szCs w:val="24"/>
              </w:rPr>
              <w:t>0,0</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0502 0340221280 244 (ремонт и содержание  водопроводных сетей)</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441,5</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200,4</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0502 0340221280 243 (капитальный ремонт  водопроводных сетей)</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64,6</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64,6</w:t>
            </w:r>
          </w:p>
        </w:tc>
      </w:tr>
      <w:tr w:rsidR="00080EC4" w:rsidTr="00921759">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0502 0340221290 244 (</w:t>
            </w:r>
            <w:proofErr w:type="spellStart"/>
            <w:r w:rsidRPr="00921759">
              <w:rPr>
                <w:rFonts w:ascii="Times New Roman" w:eastAsia="Times New Roman" w:hAnsi="Times New Roman" w:cs="Times New Roman"/>
                <w:sz w:val="24"/>
                <w:szCs w:val="24"/>
              </w:rPr>
              <w:t>техн</w:t>
            </w:r>
            <w:proofErr w:type="gramStart"/>
            <w:r w:rsidRPr="00921759">
              <w:rPr>
                <w:rFonts w:ascii="Times New Roman" w:eastAsia="Times New Roman" w:hAnsi="Times New Roman" w:cs="Times New Roman"/>
                <w:sz w:val="24"/>
                <w:szCs w:val="24"/>
              </w:rPr>
              <w:t>.о</w:t>
            </w:r>
            <w:proofErr w:type="gramEnd"/>
            <w:r w:rsidRPr="00921759">
              <w:rPr>
                <w:rFonts w:ascii="Times New Roman" w:eastAsia="Times New Roman" w:hAnsi="Times New Roman" w:cs="Times New Roman"/>
                <w:sz w:val="24"/>
                <w:szCs w:val="24"/>
              </w:rPr>
              <w:t>бслуживание</w:t>
            </w:r>
            <w:proofErr w:type="spellEnd"/>
            <w:r w:rsidRPr="00921759">
              <w:rPr>
                <w:rFonts w:ascii="Times New Roman" w:eastAsia="Times New Roman" w:hAnsi="Times New Roman" w:cs="Times New Roman"/>
                <w:sz w:val="24"/>
                <w:szCs w:val="24"/>
              </w:rPr>
              <w:t xml:space="preserve"> газового оборудования)</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35,0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22,3</w:t>
            </w:r>
          </w:p>
        </w:tc>
      </w:tr>
      <w:tr w:rsidR="00080EC4" w:rsidTr="00A55FCD">
        <w:tc>
          <w:tcPr>
            <w:tcW w:w="65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0502 03402S1980 243 (Капитальный ремонт шахтных колодцев)</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219,0</w:t>
            </w:r>
          </w:p>
        </w:tc>
        <w:tc>
          <w:tcPr>
            <w:tcW w:w="1984" w:type="dxa"/>
            <w:tcBorders>
              <w:top w:val="nil"/>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219,0</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rsidP="00A55FCD">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 xml:space="preserve">0502 03402S1160 244 (проектно-сметная документация на </w:t>
            </w:r>
            <w:r w:rsidR="00A55FCD">
              <w:rPr>
                <w:rFonts w:ascii="Times New Roman" w:eastAsia="Times New Roman" w:hAnsi="Times New Roman" w:cs="Times New Roman"/>
                <w:sz w:val="24"/>
                <w:szCs w:val="24"/>
              </w:rPr>
              <w:t>к</w:t>
            </w:r>
            <w:r w:rsidRPr="00921759">
              <w:rPr>
                <w:rFonts w:ascii="Times New Roman" w:eastAsia="Times New Roman" w:hAnsi="Times New Roman" w:cs="Times New Roman"/>
                <w:sz w:val="24"/>
                <w:szCs w:val="24"/>
              </w:rPr>
              <w:t>апитальный ремонт объектов теплоснабжения, водоснабжения, водоотведения)</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404,0</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404,0</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0502 03402S9605 243 (Капитальный ремонт объектов теплоснабжения, водоснабжения, водоотведения)</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3 368,9</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929,8</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0502 0340209505 243 (Капитальный ремонт объектов теплоснабжения, водоснабжения, водоотведения)</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7 559,0</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2 086,6</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rsidP="00A55FCD">
            <w:pPr>
              <w:spacing w:beforeAutospacing="1" w:afterAutospacing="1"/>
              <w:rPr>
                <w:rFonts w:ascii="Times New Roman" w:eastAsia="Times New Roman" w:hAnsi="Times New Roman" w:cs="Times New Roman"/>
                <w:sz w:val="24"/>
                <w:szCs w:val="24"/>
              </w:rPr>
            </w:pPr>
            <w:r w:rsidRPr="00921759">
              <w:rPr>
                <w:rFonts w:ascii="Times New Roman" w:eastAsia="Times New Roman" w:hAnsi="Times New Roman" w:cs="Times New Roman"/>
                <w:b/>
                <w:sz w:val="24"/>
                <w:szCs w:val="24"/>
              </w:rPr>
              <w:t>Итого:</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b/>
                <w:sz w:val="24"/>
                <w:szCs w:val="24"/>
              </w:rPr>
              <w:t>12 192,0</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b/>
                <w:sz w:val="24"/>
                <w:szCs w:val="24"/>
              </w:rPr>
              <w:t>3 926,7</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0503 0340420340 244 (расходы  по уличному освещению)</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40,0</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4,4</w:t>
            </w:r>
          </w:p>
        </w:tc>
      </w:tr>
      <w:tr w:rsidR="00080EC4" w:rsidTr="00A55FCD">
        <w:trPr>
          <w:trHeight w:val="340"/>
        </w:trPr>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0503 0340320330 244 (благоустройство территории) </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574,5</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921759" w:rsidRDefault="00B00438">
            <w:pPr>
              <w:spacing w:beforeAutospacing="1" w:afterAutospacing="1"/>
              <w:jc w:val="center"/>
              <w:rPr>
                <w:rFonts w:ascii="Times New Roman" w:eastAsia="Times New Roman" w:hAnsi="Times New Roman" w:cs="Times New Roman"/>
                <w:sz w:val="24"/>
                <w:szCs w:val="24"/>
              </w:rPr>
            </w:pPr>
            <w:r w:rsidRPr="00921759">
              <w:rPr>
                <w:rFonts w:ascii="Times New Roman" w:eastAsia="Times New Roman" w:hAnsi="Times New Roman" w:cs="Times New Roman"/>
                <w:sz w:val="24"/>
                <w:szCs w:val="24"/>
              </w:rPr>
              <w:t>571,8</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B00438" w:rsidP="00A55FCD">
            <w:pPr>
              <w:spacing w:beforeAutospacing="1" w:afterAutospacing="1"/>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Итого:</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614,5</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576,1</w:t>
            </w:r>
          </w:p>
        </w:tc>
      </w:tr>
      <w:tr w:rsidR="00080EC4" w:rsidTr="00A55FCD">
        <w:tc>
          <w:tcPr>
            <w:tcW w:w="6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A55FCD" w:rsidRDefault="00AE6F84" w:rsidP="00A55FCD">
            <w:pPr>
              <w:spacing w:beforeAutospacing="1" w:afterAutospacing="1"/>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Всего:</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13 396,5</w:t>
            </w:r>
          </w:p>
        </w:tc>
        <w:tc>
          <w:tcPr>
            <w:tcW w:w="19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A55FCD" w:rsidRDefault="00B00438">
            <w:pPr>
              <w:spacing w:beforeAutospacing="1" w:afterAutospacing="1"/>
              <w:jc w:val="center"/>
              <w:rPr>
                <w:rFonts w:ascii="Times New Roman" w:eastAsia="Times New Roman" w:hAnsi="Times New Roman" w:cs="Times New Roman"/>
                <w:sz w:val="24"/>
                <w:szCs w:val="24"/>
              </w:rPr>
            </w:pPr>
            <w:r w:rsidRPr="00A55FCD">
              <w:rPr>
                <w:rFonts w:ascii="Times New Roman" w:eastAsia="Times New Roman" w:hAnsi="Times New Roman" w:cs="Times New Roman"/>
                <w:b/>
                <w:color w:val="000000"/>
                <w:sz w:val="24"/>
                <w:szCs w:val="24"/>
              </w:rPr>
              <w:t>4 928,2</w:t>
            </w:r>
          </w:p>
        </w:tc>
      </w:tr>
    </w:tbl>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 Ф. 0503164 «Сведения об исполнении бюджета» </w:t>
      </w:r>
    </w:p>
    <w:p w:rsidR="00A55FCD" w:rsidRDefault="00B00438" w:rsidP="00A55FCD">
      <w:pPr>
        <w:tabs>
          <w:tab w:val="left" w:pos="709"/>
        </w:tabs>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Поступление доходов в бюджет Барсуковского сел</w:t>
      </w:r>
      <w:r w:rsidR="00A55FCD">
        <w:rPr>
          <w:rFonts w:ascii="Times New Roman" w:eastAsia="Times New Roman" w:hAnsi="Times New Roman" w:cs="Times New Roman"/>
          <w:color w:val="000000"/>
          <w:sz w:val="28"/>
          <w:szCs w:val="28"/>
        </w:rPr>
        <w:t>ьского поселения на 01.10.2024года</w:t>
      </w:r>
      <w:r>
        <w:rPr>
          <w:rFonts w:ascii="Times New Roman" w:eastAsia="Times New Roman" w:hAnsi="Times New Roman" w:cs="Times New Roman"/>
          <w:color w:val="000000"/>
          <w:sz w:val="28"/>
          <w:szCs w:val="28"/>
        </w:rPr>
        <w:t xml:space="preserve"> планировалось в сумме 23 649 180,00 рублей,  поступило  на </w:t>
      </w:r>
      <w:r w:rsidR="00A55FCD">
        <w:rPr>
          <w:rFonts w:ascii="Times New Roman" w:eastAsia="Times New Roman" w:hAnsi="Times New Roman" w:cs="Times New Roman"/>
          <w:color w:val="000000"/>
          <w:sz w:val="28"/>
          <w:szCs w:val="28"/>
        </w:rPr>
        <w:t xml:space="preserve"> 01.10.2024года </w:t>
      </w:r>
      <w:r>
        <w:rPr>
          <w:rFonts w:ascii="Times New Roman" w:eastAsia="Times New Roman" w:hAnsi="Times New Roman" w:cs="Times New Roman"/>
          <w:color w:val="000000"/>
          <w:sz w:val="28"/>
          <w:szCs w:val="28"/>
        </w:rPr>
        <w:t xml:space="preserve">8 604 033,48 рублей, что составляет 36,4 </w:t>
      </w:r>
      <w:r w:rsidR="00A55FCD">
        <w:rPr>
          <w:rFonts w:ascii="Times New Roman" w:eastAsia="Times New Roman" w:hAnsi="Times New Roman" w:cs="Times New Roman"/>
          <w:color w:val="000000"/>
          <w:sz w:val="28"/>
          <w:szCs w:val="28"/>
        </w:rPr>
        <w:t>процента</w:t>
      </w:r>
      <w:r>
        <w:rPr>
          <w:rFonts w:ascii="Times New Roman" w:eastAsia="Times New Roman" w:hAnsi="Times New Roman" w:cs="Times New Roman"/>
          <w:color w:val="000000"/>
          <w:sz w:val="28"/>
          <w:szCs w:val="28"/>
        </w:rPr>
        <w:t>.</w:t>
      </w:r>
    </w:p>
    <w:p w:rsidR="00080EC4" w:rsidRDefault="00B00438" w:rsidP="00A55FCD">
      <w:pPr>
        <w:ind w:firstLine="720"/>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План по расходам на отчетный период утвержден в сумме 19 382 660,00рубл</w:t>
      </w:r>
      <w:r w:rsidR="00A55FCD">
        <w:rPr>
          <w:rFonts w:ascii="Times New Roman" w:eastAsia="Times New Roman" w:hAnsi="Times New Roman" w:cs="Times New Roman"/>
          <w:color w:val="000000"/>
          <w:sz w:val="28"/>
          <w:szCs w:val="28"/>
        </w:rPr>
        <w:t xml:space="preserve">ей, исполнение  на 01.10.2024 года </w:t>
      </w:r>
      <w:r>
        <w:rPr>
          <w:rFonts w:ascii="Times New Roman" w:eastAsia="Times New Roman" w:hAnsi="Times New Roman" w:cs="Times New Roman"/>
          <w:color w:val="000000"/>
          <w:sz w:val="28"/>
          <w:szCs w:val="28"/>
        </w:rPr>
        <w:t>составило  9 394 388,39 рублей</w:t>
      </w:r>
      <w:r w:rsidR="00A55FC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или</w:t>
      </w:r>
      <w:r w:rsidR="00A55FC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48,5</w:t>
      </w:r>
      <w:r w:rsidR="00A55FCD">
        <w:rPr>
          <w:rFonts w:ascii="Times New Roman" w:eastAsia="Times New Roman" w:hAnsi="Times New Roman" w:cs="Times New Roman"/>
          <w:color w:val="000000"/>
          <w:sz w:val="28"/>
          <w:szCs w:val="28"/>
        </w:rPr>
        <w:t>процентов.</w:t>
      </w:r>
    </w:p>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u w:val="single"/>
        </w:rPr>
        <w:lastRenderedPageBreak/>
        <w:t>Раздел 4 .</w:t>
      </w:r>
    </w:p>
    <w:p w:rsidR="00080EC4" w:rsidRDefault="00B00438">
      <w:pPr>
        <w:spacing w:beforeAutospacing="1" w:afterAutospacing="1"/>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«Анализ показателей финансовой отчетности Администрации Барсуковского сельского поселения Монастырщинского района Смоленской области»</w:t>
      </w:r>
    </w:p>
    <w:p w:rsidR="00080EC4" w:rsidRDefault="00B00438">
      <w:pPr>
        <w:ind w:left="540"/>
        <w:rPr>
          <w:rFonts w:ascii="Times New Roman" w:eastAsia="Times New Roman" w:hAnsi="Times New Roman" w:cs="Times New Roman"/>
          <w:sz w:val="24"/>
        </w:rPr>
      </w:pPr>
      <w:r>
        <w:rPr>
          <w:rFonts w:ascii="Times New Roman" w:eastAsia="Times New Roman" w:hAnsi="Times New Roman" w:cs="Times New Roman"/>
          <w:b/>
          <w:color w:val="000000"/>
          <w:sz w:val="28"/>
          <w:szCs w:val="28"/>
        </w:rPr>
        <w:t>Ф.0503169 «Сведения о дебиторской и кредиторской задолженности»</w:t>
      </w:r>
    </w:p>
    <w:p w:rsidR="00080EC4" w:rsidRDefault="00B00438">
      <w:pPr>
        <w:jc w:val="center"/>
        <w:rPr>
          <w:rFonts w:ascii="Times New Roman" w:eastAsia="Times New Roman" w:hAnsi="Times New Roman" w:cs="Times New Roman"/>
          <w:sz w:val="24"/>
        </w:rPr>
      </w:pPr>
      <w:r>
        <w:rPr>
          <w:rFonts w:ascii="Times New Roman" w:eastAsia="Times New Roman" w:hAnsi="Times New Roman" w:cs="Times New Roman"/>
          <w:color w:val="000000"/>
          <w:sz w:val="28"/>
          <w:szCs w:val="28"/>
        </w:rPr>
        <w:t> </w:t>
      </w:r>
    </w:p>
    <w:p w:rsidR="00080EC4" w:rsidRDefault="00A55FCD" w:rsidP="00A55FCD">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 состоянию на </w:t>
      </w:r>
      <w:r w:rsidR="00B00438">
        <w:rPr>
          <w:rFonts w:ascii="Times New Roman" w:eastAsia="Times New Roman" w:hAnsi="Times New Roman" w:cs="Times New Roman"/>
          <w:color w:val="000000"/>
          <w:sz w:val="28"/>
          <w:szCs w:val="28"/>
        </w:rPr>
        <w:t>01.10.2024</w:t>
      </w:r>
      <w:r>
        <w:rPr>
          <w:rFonts w:ascii="Times New Roman" w:eastAsia="Times New Roman" w:hAnsi="Times New Roman" w:cs="Times New Roman"/>
          <w:color w:val="000000"/>
          <w:sz w:val="28"/>
          <w:szCs w:val="28"/>
        </w:rPr>
        <w:t xml:space="preserve"> </w:t>
      </w:r>
      <w:r w:rsidR="00B00438">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ода дебиторская задолженность составляет      27 798 799,48  в</w:t>
      </w:r>
      <w:r w:rsidR="00AE6F8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том числе:</w:t>
      </w:r>
    </w:p>
    <w:p w:rsidR="00A55FCD" w:rsidRDefault="00A55FCD">
      <w:pPr>
        <w:rPr>
          <w:rFonts w:ascii="Times New Roman" w:eastAsia="Times New Roman" w:hAnsi="Times New Roman" w:cs="Times New Roman"/>
          <w:sz w:val="24"/>
        </w:rPr>
      </w:pPr>
    </w:p>
    <w:tbl>
      <w:tblPr>
        <w:tblW w:w="10598" w:type="dxa"/>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1296"/>
        <w:gridCol w:w="1636"/>
        <w:gridCol w:w="1596"/>
        <w:gridCol w:w="1613"/>
        <w:gridCol w:w="4457"/>
      </w:tblGrid>
      <w:tr w:rsidR="00080EC4" w:rsidRPr="00B00438" w:rsidTr="00DD5AE7">
        <w:trPr>
          <w:trHeight w:val="510"/>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Номер (код) счета</w:t>
            </w:r>
          </w:p>
        </w:tc>
        <w:tc>
          <w:tcPr>
            <w:tcW w:w="4845" w:type="dxa"/>
            <w:gridSpan w:val="3"/>
            <w:tcBorders>
              <w:top w:val="single" w:sz="8" w:space="0" w:color="000000"/>
              <w:left w:val="nil"/>
              <w:bottom w:val="single" w:sz="8" w:space="0" w:color="000000"/>
              <w:right w:val="nil"/>
            </w:tcBorders>
            <w:tcMar>
              <w:top w:w="0" w:type="dxa"/>
              <w:left w:w="108" w:type="dxa"/>
              <w:bottom w:w="0" w:type="dxa"/>
              <w:right w:w="108" w:type="dxa"/>
            </w:tcMa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Сумма задолженности</w:t>
            </w:r>
          </w:p>
        </w:tc>
        <w:tc>
          <w:tcPr>
            <w:tcW w:w="445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B00438" w:rsidRDefault="00B00438">
            <w:pPr>
              <w:rPr>
                <w:rFonts w:ascii="Times New Roman" w:eastAsia="Times New Roman" w:hAnsi="Times New Roman" w:cs="Times New Roman"/>
              </w:rPr>
            </w:pPr>
            <w:r w:rsidRPr="00B00438">
              <w:rPr>
                <w:rFonts w:ascii="Times New Roman" w:eastAsia="Times New Roman" w:hAnsi="Times New Roman" w:cs="Times New Roman"/>
                <w:b/>
                <w:color w:val="000000"/>
              </w:rPr>
              <w:t>Причины наличия задолженности  (гр.3)</w:t>
            </w:r>
          </w:p>
        </w:tc>
      </w:tr>
      <w:tr w:rsidR="00080EC4" w:rsidRPr="00B00438" w:rsidTr="00DD5AE7">
        <w:trPr>
          <w:trHeight w:val="573"/>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rPr>
                <w:rFonts w:ascii="Times New Roman" w:eastAsia="Times New Roman" w:hAnsi="Times New Roman" w:cs="Times New Roman"/>
              </w:rPr>
            </w:pPr>
            <w:r w:rsidRPr="00B00438">
              <w:rPr>
                <w:rFonts w:ascii="Times New Roman" w:eastAsia="Times New Roman" w:hAnsi="Times New Roman" w:cs="Times New Roman"/>
                <w:color w:val="000000"/>
              </w:rPr>
              <w:t> </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на 01.01.2024</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A55FCD" w:rsidP="00A55FCD">
            <w:pPr>
              <w:jc w:val="center"/>
              <w:rPr>
                <w:rFonts w:ascii="Times New Roman" w:eastAsia="Times New Roman" w:hAnsi="Times New Roman" w:cs="Times New Roman"/>
              </w:rPr>
            </w:pPr>
            <w:r>
              <w:rPr>
                <w:rFonts w:ascii="Times New Roman" w:eastAsia="Times New Roman" w:hAnsi="Times New Roman" w:cs="Times New Roman"/>
                <w:b/>
              </w:rPr>
              <w:t>на 01</w:t>
            </w:r>
            <w:r w:rsidR="00B00438" w:rsidRPr="00B00438">
              <w:rPr>
                <w:rFonts w:ascii="Times New Roman" w:eastAsia="Times New Roman" w:hAnsi="Times New Roman" w:cs="Times New Roman"/>
                <w:b/>
              </w:rPr>
              <w:t>.</w:t>
            </w:r>
            <w:r>
              <w:rPr>
                <w:rFonts w:ascii="Times New Roman" w:eastAsia="Times New Roman" w:hAnsi="Times New Roman" w:cs="Times New Roman"/>
                <w:b/>
              </w:rPr>
              <w:t>10</w:t>
            </w:r>
            <w:r w:rsidR="00B00438" w:rsidRPr="00B00438">
              <w:rPr>
                <w:rFonts w:ascii="Times New Roman" w:eastAsia="Times New Roman" w:hAnsi="Times New Roman" w:cs="Times New Roman"/>
                <w:b/>
              </w:rPr>
              <w:t>.2024</w:t>
            </w:r>
            <w:r w:rsidR="00B00438" w:rsidRPr="00B00438">
              <w:rPr>
                <w:rFonts w:ascii="Times New Roman" w:eastAsia="Times New Roman" w:hAnsi="Times New Roman" w:cs="Times New Roman"/>
              </w:rPr>
              <w:t xml:space="preserve"> </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 xml:space="preserve">отклонение (гр.3-гр.2) </w:t>
            </w:r>
          </w:p>
        </w:tc>
        <w:tc>
          <w:tcPr>
            <w:tcW w:w="4457"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080EC4"/>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2</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3</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4</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5</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120523000</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2 881 026,94</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3 880 598,92</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999 571,98</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дебиторской задолженности</w:t>
            </w:r>
          </w:p>
        </w:tc>
      </w:tr>
      <w:tr w:rsidR="00080EC4" w:rsidRPr="00B00438" w:rsidTr="00DD5AE7">
        <w:trPr>
          <w:trHeight w:val="450"/>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120551000</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15 156 600,00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20 900 137,08</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5 743 537,08</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дебиторской задолженности (начислены доходы будущих периодов на 2024,2025,2026г</w:t>
            </w:r>
            <w:proofErr w:type="gramStart"/>
            <w:r w:rsidRPr="00B00438">
              <w:rPr>
                <w:rFonts w:ascii="Times New Roman" w:eastAsia="Times New Roman" w:hAnsi="Times New Roman" w:cs="Times New Roman"/>
                <w:color w:val="000000"/>
              </w:rPr>
              <w:t>.с</w:t>
            </w:r>
            <w:proofErr w:type="gramEnd"/>
            <w:r w:rsidRPr="00B00438">
              <w:rPr>
                <w:rFonts w:ascii="Times New Roman" w:eastAsia="Times New Roman" w:hAnsi="Times New Roman" w:cs="Times New Roman"/>
                <w:color w:val="000000"/>
              </w:rPr>
              <w:t>огласно Федеральному стандарту «Доходы»)</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120500000</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18 037 626,94</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24 780 736,00</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6 743 109,06</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both"/>
              <w:rPr>
                <w:rFonts w:ascii="Times New Roman" w:eastAsia="Times New Roman" w:hAnsi="Times New Roman" w:cs="Times New Roman"/>
              </w:rPr>
            </w:pPr>
            <w:r w:rsidRPr="00B00438">
              <w:rPr>
                <w:rFonts w:ascii="Times New Roman" w:eastAsia="Times New Roman" w:hAnsi="Times New Roman" w:cs="Times New Roman"/>
                <w:b/>
                <w:color w:val="000000"/>
              </w:rPr>
              <w:t> </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120625000</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3 016 427,88</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3 016 427,88</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both"/>
              <w:rPr>
                <w:rFonts w:ascii="Times New Roman" w:eastAsia="Times New Roman" w:hAnsi="Times New Roman" w:cs="Times New Roman"/>
              </w:rPr>
            </w:pPr>
            <w:r w:rsidRPr="00B00438">
              <w:rPr>
                <w:rFonts w:ascii="Times New Roman" w:eastAsia="Times New Roman" w:hAnsi="Times New Roman" w:cs="Times New Roman"/>
                <w:color w:val="000000"/>
              </w:rPr>
              <w:t xml:space="preserve">Увеличение расходов будущего периода </w:t>
            </w:r>
          </w:p>
        </w:tc>
      </w:tr>
      <w:tr w:rsidR="00080EC4" w:rsidRPr="00B00438" w:rsidTr="00DD5AE7">
        <w:trPr>
          <w:trHeight w:val="536"/>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120626000</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3 378,18</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1 635,60</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rPr>
              <w:t>-1 742,58</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both"/>
              <w:rPr>
                <w:rFonts w:ascii="Times New Roman" w:eastAsia="Times New Roman" w:hAnsi="Times New Roman" w:cs="Times New Roman"/>
              </w:rPr>
            </w:pPr>
            <w:r w:rsidRPr="00B00438">
              <w:rPr>
                <w:rFonts w:ascii="Times New Roman" w:eastAsia="Times New Roman" w:hAnsi="Times New Roman" w:cs="Times New Roman"/>
                <w:color w:val="000000"/>
              </w:rPr>
              <w:t xml:space="preserve">Уменьшение расходов будущего периода </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120600000</w:t>
            </w:r>
          </w:p>
        </w:tc>
        <w:tc>
          <w:tcPr>
            <w:tcW w:w="16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3 378,18</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3 018 063,48</w:t>
            </w:r>
          </w:p>
        </w:tc>
        <w:tc>
          <w:tcPr>
            <w:tcW w:w="161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3 014 685,30</w:t>
            </w:r>
          </w:p>
        </w:tc>
        <w:tc>
          <w:tcPr>
            <w:tcW w:w="445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both"/>
              <w:rPr>
                <w:rFonts w:ascii="Times New Roman" w:eastAsia="Times New Roman" w:hAnsi="Times New Roman" w:cs="Times New Roman"/>
              </w:rPr>
            </w:pPr>
            <w:r w:rsidRPr="00B00438">
              <w:rPr>
                <w:rFonts w:ascii="Times New Roman" w:eastAsia="Times New Roman" w:hAnsi="Times New Roman" w:cs="Times New Roman"/>
                <w:color w:val="000000"/>
              </w:rPr>
              <w:t> </w:t>
            </w:r>
          </w:p>
        </w:tc>
      </w:tr>
      <w:tr w:rsidR="00080EC4" w:rsidRPr="00B00438" w:rsidTr="00DD5AE7">
        <w:trPr>
          <w:trHeight w:val="1122"/>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rPr>
                <w:rFonts w:ascii="Times New Roman" w:eastAsia="Times New Roman" w:hAnsi="Times New Roman" w:cs="Times New Roman"/>
              </w:rPr>
            </w:pPr>
            <w:r w:rsidRPr="00B00438">
              <w:rPr>
                <w:rFonts w:ascii="Times New Roman" w:eastAsia="Times New Roman" w:hAnsi="Times New Roman" w:cs="Times New Roman"/>
                <w:b/>
                <w:color w:val="000000"/>
              </w:rPr>
              <w:t>Всего</w:t>
            </w:r>
          </w:p>
        </w:tc>
        <w:tc>
          <w:tcPr>
            <w:tcW w:w="163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18 041 005,12</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27 798 799,48</w:t>
            </w:r>
          </w:p>
        </w:tc>
        <w:tc>
          <w:tcPr>
            <w:tcW w:w="161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9 757 794,36</w:t>
            </w:r>
          </w:p>
        </w:tc>
        <w:tc>
          <w:tcPr>
            <w:tcW w:w="445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rPr>
                <w:rFonts w:ascii="Times New Roman" w:eastAsia="Times New Roman" w:hAnsi="Times New Roman" w:cs="Times New Roman"/>
              </w:rPr>
            </w:pPr>
            <w:r w:rsidRPr="00B00438">
              <w:rPr>
                <w:rFonts w:ascii="Times New Roman" w:eastAsia="Times New Roman" w:hAnsi="Times New Roman" w:cs="Times New Roman"/>
                <w:b/>
                <w:color w:val="000000"/>
              </w:rPr>
              <w:t> </w:t>
            </w:r>
          </w:p>
        </w:tc>
      </w:tr>
    </w:tbl>
    <w:p w:rsidR="00A55FCD" w:rsidRDefault="00A55FCD" w:rsidP="00A55FCD">
      <w:pPr>
        <w:ind w:firstLine="720"/>
        <w:jc w:val="both"/>
        <w:rPr>
          <w:rFonts w:ascii="Times New Roman" w:eastAsia="Times New Roman" w:hAnsi="Times New Roman" w:cs="Times New Roman"/>
          <w:color w:val="000000"/>
          <w:sz w:val="28"/>
          <w:szCs w:val="28"/>
        </w:rPr>
      </w:pPr>
    </w:p>
    <w:p w:rsidR="00080EC4" w:rsidRDefault="00B00438" w:rsidP="00A55FCD">
      <w:pP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состоянию на 01.01.2024</w:t>
      </w:r>
      <w:r w:rsidR="00A55FC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w:t>
      </w:r>
      <w:r w:rsidR="00A55FCD">
        <w:rPr>
          <w:rFonts w:ascii="Times New Roman" w:eastAsia="Times New Roman" w:hAnsi="Times New Roman" w:cs="Times New Roman"/>
          <w:color w:val="000000"/>
          <w:sz w:val="28"/>
          <w:szCs w:val="28"/>
        </w:rPr>
        <w:t>ода</w:t>
      </w:r>
      <w:r>
        <w:rPr>
          <w:rFonts w:ascii="Times New Roman" w:eastAsia="Times New Roman" w:hAnsi="Times New Roman" w:cs="Times New Roman"/>
          <w:color w:val="000000"/>
          <w:sz w:val="28"/>
          <w:szCs w:val="28"/>
        </w:rPr>
        <w:t xml:space="preserve"> исправлена ошибка по счету 120521000 в сумме 2</w:t>
      </w:r>
      <w:r w:rsidR="00AE6F84">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881</w:t>
      </w:r>
      <w:r w:rsidR="00AE6F8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026,94 рублей, так как остаток должен быть по счету 120523000. </w:t>
      </w:r>
    </w:p>
    <w:p w:rsidR="00A55FCD" w:rsidRDefault="00A55FCD" w:rsidP="00A55FCD">
      <w:pPr>
        <w:ind w:firstLine="720"/>
        <w:jc w:val="both"/>
        <w:rPr>
          <w:rFonts w:ascii="Times New Roman" w:eastAsia="Times New Roman" w:hAnsi="Times New Roman" w:cs="Times New Roman"/>
          <w:sz w:val="24"/>
        </w:rPr>
      </w:pPr>
    </w:p>
    <w:p w:rsidR="00080EC4" w:rsidRDefault="00921759">
      <w:pPr>
        <w:jc w:val="both"/>
        <w:rPr>
          <w:rFonts w:ascii="Times New Roman" w:eastAsia="Times New Roman" w:hAnsi="Times New Roman" w:cs="Times New Roman"/>
          <w:sz w:val="24"/>
        </w:rPr>
      </w:pPr>
      <w:r>
        <w:rPr>
          <w:rFonts w:ascii="Times New Roman" w:eastAsia="Times New Roman" w:hAnsi="Times New Roman" w:cs="Times New Roman"/>
          <w:color w:val="000000"/>
          <w:sz w:val="28"/>
          <w:szCs w:val="28"/>
        </w:rPr>
        <w:t>         </w:t>
      </w:r>
      <w:r w:rsidR="00B00438">
        <w:rPr>
          <w:rFonts w:ascii="Times New Roman" w:eastAsia="Times New Roman" w:hAnsi="Times New Roman" w:cs="Times New Roman"/>
          <w:color w:val="000000"/>
          <w:sz w:val="28"/>
          <w:szCs w:val="28"/>
        </w:rPr>
        <w:t> </w:t>
      </w:r>
      <w:r w:rsidR="00A55FCD">
        <w:rPr>
          <w:rFonts w:ascii="Times New Roman" w:eastAsia="Times New Roman" w:hAnsi="Times New Roman" w:cs="Times New Roman"/>
          <w:color w:val="000000"/>
          <w:sz w:val="28"/>
          <w:szCs w:val="28"/>
        </w:rPr>
        <w:t xml:space="preserve">По состоянию на </w:t>
      </w:r>
      <w:r w:rsidR="00B00438">
        <w:rPr>
          <w:rFonts w:ascii="Times New Roman" w:eastAsia="Times New Roman" w:hAnsi="Times New Roman" w:cs="Times New Roman"/>
          <w:color w:val="000000"/>
          <w:sz w:val="28"/>
          <w:szCs w:val="28"/>
        </w:rPr>
        <w:t>01.10.2024 года кредиторская задолженность</w:t>
      </w:r>
      <w:r w:rsidR="00A55FCD">
        <w:rPr>
          <w:rFonts w:ascii="Times New Roman" w:eastAsia="Times New Roman" w:hAnsi="Times New Roman" w:cs="Times New Roman"/>
          <w:color w:val="000000"/>
          <w:sz w:val="28"/>
          <w:szCs w:val="28"/>
        </w:rPr>
        <w:t xml:space="preserve"> составляет 24 092 189,50 рублей, в том числе:</w:t>
      </w:r>
    </w:p>
    <w:p w:rsidR="00080EC4" w:rsidRDefault="00B00438" w:rsidP="00A55FCD">
      <w:pPr>
        <w:jc w:val="both"/>
        <w:rPr>
          <w:rFonts w:ascii="Times New Roman" w:eastAsia="Times New Roman" w:hAnsi="Times New Roman" w:cs="Times New Roman"/>
          <w:sz w:val="24"/>
        </w:rPr>
      </w:pPr>
      <w:r>
        <w:rPr>
          <w:rFonts w:ascii="Times New Roman" w:eastAsia="Times New Roman" w:hAnsi="Times New Roman" w:cs="Times New Roman"/>
          <w:color w:val="FF0000"/>
          <w:sz w:val="24"/>
          <w:szCs w:val="24"/>
        </w:rPr>
        <w:t> </w:t>
      </w:r>
      <w:r>
        <w:rPr>
          <w:rFonts w:ascii="Times New Roman" w:eastAsia="Times New Roman" w:hAnsi="Times New Roman" w:cs="Times New Roman"/>
          <w:sz w:val="24"/>
          <w:szCs w:val="24"/>
        </w:rPr>
        <w:t xml:space="preserve">  </w:t>
      </w:r>
    </w:p>
    <w:tbl>
      <w:tblPr>
        <w:tblW w:w="10505" w:type="dxa"/>
        <w:tblInd w:w="93" w:type="dxa"/>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1296"/>
        <w:gridCol w:w="1596"/>
        <w:gridCol w:w="1596"/>
        <w:gridCol w:w="1596"/>
        <w:gridCol w:w="4421"/>
      </w:tblGrid>
      <w:tr w:rsidR="00080EC4" w:rsidRPr="00B00438" w:rsidTr="00DD5AE7">
        <w:trPr>
          <w:trHeight w:val="510"/>
        </w:trPr>
        <w:tc>
          <w:tcPr>
            <w:tcW w:w="12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Номер (код) счета</w:t>
            </w:r>
          </w:p>
        </w:tc>
        <w:tc>
          <w:tcPr>
            <w:tcW w:w="4788"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Сумма задолженности </w:t>
            </w:r>
          </w:p>
        </w:tc>
        <w:tc>
          <w:tcPr>
            <w:tcW w:w="442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Причины наличия задолженности  (гр.3) </w:t>
            </w:r>
          </w:p>
        </w:tc>
      </w:tr>
      <w:tr w:rsidR="00080EC4" w:rsidRPr="00B00438" w:rsidTr="00DD5AE7">
        <w:trPr>
          <w:trHeight w:val="578"/>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r w:rsidRPr="00B00438">
              <w:t xml:space="preserve"> </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r w:rsidRPr="00B00438">
              <w:rPr>
                <w:rFonts w:ascii="Times New Roman" w:eastAsia="Times New Roman" w:hAnsi="Times New Roman" w:cs="Times New Roman"/>
                <w:b/>
                <w:color w:val="000000"/>
              </w:rPr>
              <w:t>на 01.01.2024</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rsidP="00A55FCD">
            <w:pPr>
              <w:jc w:val="center"/>
              <w:rPr>
                <w:rFonts w:ascii="Times New Roman" w:eastAsia="Times New Roman" w:hAnsi="Times New Roman" w:cs="Times New Roman"/>
              </w:rPr>
            </w:pPr>
            <w:r w:rsidRPr="00B00438">
              <w:rPr>
                <w:rFonts w:ascii="Times New Roman" w:eastAsia="Times New Roman" w:hAnsi="Times New Roman" w:cs="Times New Roman"/>
                <w:b/>
              </w:rPr>
              <w:t xml:space="preserve">на </w:t>
            </w:r>
            <w:r w:rsidR="00A55FCD">
              <w:rPr>
                <w:rFonts w:ascii="Times New Roman" w:eastAsia="Times New Roman" w:hAnsi="Times New Roman" w:cs="Times New Roman"/>
                <w:b/>
              </w:rPr>
              <w:t>01</w:t>
            </w:r>
            <w:r w:rsidRPr="00B00438">
              <w:rPr>
                <w:rFonts w:ascii="Times New Roman" w:eastAsia="Times New Roman" w:hAnsi="Times New Roman" w:cs="Times New Roman"/>
                <w:b/>
              </w:rPr>
              <w:t>.</w:t>
            </w:r>
            <w:r w:rsidR="00A55FCD">
              <w:rPr>
                <w:rFonts w:ascii="Times New Roman" w:eastAsia="Times New Roman" w:hAnsi="Times New Roman" w:cs="Times New Roman"/>
                <w:b/>
              </w:rPr>
              <w:t>10</w:t>
            </w:r>
            <w:r w:rsidRPr="00B00438">
              <w:rPr>
                <w:rFonts w:ascii="Times New Roman" w:eastAsia="Times New Roman" w:hAnsi="Times New Roman" w:cs="Times New Roman"/>
                <w:b/>
              </w:rPr>
              <w:t>.2024</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 xml:space="preserve">отклонение (гр.3-гр.2) </w:t>
            </w:r>
          </w:p>
        </w:tc>
        <w:tc>
          <w:tcPr>
            <w:tcW w:w="4421" w:type="dxa"/>
            <w:vMerge/>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080EC4"/>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2</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3</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4</w:t>
            </w:r>
          </w:p>
        </w:tc>
        <w:tc>
          <w:tcPr>
            <w:tcW w:w="4421"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5</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130211000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0,00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63 953,45</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63 953,45</w:t>
            </w:r>
          </w:p>
        </w:tc>
        <w:tc>
          <w:tcPr>
            <w:tcW w:w="4421" w:type="dxa"/>
            <w:tcBorders>
              <w:top w:val="nil"/>
              <w:left w:val="nil"/>
              <w:bottom w:val="single" w:sz="8" w:space="0" w:color="000000"/>
              <w:right w:val="single" w:sz="8" w:space="0" w:color="000000"/>
            </w:tcBorders>
            <w:tcMar>
              <w:top w:w="0" w:type="dxa"/>
              <w:left w:w="108" w:type="dxa"/>
              <w:bottom w:w="0" w:type="dxa"/>
              <w:right w:w="108" w:type="dxa"/>
            </w:tcMar>
            <w:vAlign w:val="bottom"/>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кредиторской задолженности по заработной плате</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130221000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1 984,52</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1 792,80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-191,72</w:t>
            </w:r>
          </w:p>
        </w:tc>
        <w:tc>
          <w:tcPr>
            <w:tcW w:w="44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 xml:space="preserve">уменьшение кредиторской задолженности по услугам связи </w:t>
            </w:r>
          </w:p>
        </w:tc>
      </w:tr>
      <w:tr w:rsidR="00080EC4" w:rsidRPr="00B00438" w:rsidTr="00DD5AE7">
        <w:trPr>
          <w:trHeight w:val="255"/>
        </w:trPr>
        <w:tc>
          <w:tcPr>
            <w:tcW w:w="129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bookmarkStart w:id="0" w:name="_GoBack" w:colFirst="4" w:colLast="4"/>
            <w:r w:rsidRPr="00B00438">
              <w:rPr>
                <w:rFonts w:ascii="Times New Roman" w:eastAsia="Times New Roman" w:hAnsi="Times New Roman" w:cs="Times New Roman"/>
                <w:color w:val="000000"/>
              </w:rPr>
              <w:t>130223000</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5 164,93</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4 321,29</w:t>
            </w:r>
          </w:p>
        </w:tc>
        <w:tc>
          <w:tcPr>
            <w:tcW w:w="15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-843,64</w:t>
            </w:r>
          </w:p>
        </w:tc>
        <w:tc>
          <w:tcPr>
            <w:tcW w:w="44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DD5AE7">
            <w:pPr>
              <w:jc w:val="both"/>
              <w:rPr>
                <w:rFonts w:ascii="Times New Roman" w:eastAsia="Times New Roman" w:hAnsi="Times New Roman" w:cs="Times New Roman"/>
              </w:rPr>
            </w:pPr>
            <w:r w:rsidRPr="00B00438">
              <w:rPr>
                <w:rFonts w:ascii="Times New Roman" w:eastAsia="Times New Roman" w:hAnsi="Times New Roman" w:cs="Times New Roman"/>
                <w:color w:val="000000"/>
              </w:rPr>
              <w:t xml:space="preserve">уменьшение кредиторской задолженности  по поставке газа, </w:t>
            </w:r>
            <w:r w:rsidRPr="00B00438">
              <w:rPr>
                <w:rFonts w:ascii="Times New Roman" w:eastAsia="Times New Roman" w:hAnsi="Times New Roman" w:cs="Times New Roman"/>
                <w:color w:val="000000"/>
              </w:rPr>
              <w:lastRenderedPageBreak/>
              <w:t xml:space="preserve">электроэнергии </w:t>
            </w:r>
          </w:p>
        </w:tc>
      </w:tr>
      <w:bookmarkEnd w:id="0"/>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lastRenderedPageBreak/>
              <w:t>130225000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36 034,69</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36 034,69</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кредиторской задолженности по взносам на капремонт</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130226000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11 961,00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11 961,00</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 xml:space="preserve">увеличение кредиторской задолженности по услугам (обслуживание программы 1С, </w:t>
            </w:r>
            <w:r w:rsidR="00AE6F84">
              <w:rPr>
                <w:rFonts w:ascii="Times New Roman" w:eastAsia="Times New Roman" w:hAnsi="Times New Roman" w:cs="Times New Roman"/>
                <w:color w:val="000000"/>
              </w:rPr>
              <w:t xml:space="preserve">медицинский </w:t>
            </w:r>
            <w:r w:rsidRPr="00B00438">
              <w:rPr>
                <w:rFonts w:ascii="Times New Roman" w:eastAsia="Times New Roman" w:hAnsi="Times New Roman" w:cs="Times New Roman"/>
                <w:color w:val="000000"/>
              </w:rPr>
              <w:t>осмотр водителя)</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130234000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4 210,00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4 210,00</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кредиторской задолженности по ГСМ</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130200000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rPr>
              <w:t>7 149,45</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rPr>
              <w:t>122 273,23</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rPr>
              <w:t>115 123,78</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rPr>
              <w:t> </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130301000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10 517,00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10 517,00</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кредиторской задолженности по НДФЛ</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130305000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911,00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-911,00</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Уменьшение кредиторской задолженности по транспортному налогу</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130306000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217,72</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217,72</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кредиторской задолженности по страховым взносам 0,2 %</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130315000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35 692,55</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35 692,55</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увеличение кредиторской задолженности по ЕСН</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130300000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rPr>
              <w:t>911,00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rPr>
              <w:t>46 427,27</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b/>
                <w:color w:val="000000"/>
              </w:rPr>
              <w:t>45 516,27</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 </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140141000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13 800 637,08</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color w:val="000000"/>
              </w:rPr>
              <w:t>13 800 637,08</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color w:val="000000"/>
              </w:rPr>
              <w:t xml:space="preserve">Увеличение текущей кредиторской задолженности по доходам </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140149000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18 037 626,94</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10 092 698,92</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-7 944 928,02</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proofErr w:type="gramStart"/>
            <w:r w:rsidRPr="00B00438">
              <w:rPr>
                <w:rFonts w:ascii="Times New Roman" w:eastAsia="Times New Roman" w:hAnsi="Times New Roman" w:cs="Times New Roman"/>
              </w:rPr>
              <w:t>Уменьшение текущей кредиторской задолженности (начислены доходы будущих периодов на 2024, 2025 и  2026 года, согласно Федеральному стандарту «Доходы»</w:t>
            </w:r>
            <w:proofErr w:type="gramEnd"/>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140160000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162 296,53</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30 153,00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center"/>
              <w:rPr>
                <w:rFonts w:ascii="Times New Roman" w:eastAsia="Times New Roman" w:hAnsi="Times New Roman" w:cs="Times New Roman"/>
              </w:rPr>
            </w:pPr>
            <w:r w:rsidRPr="00B00438">
              <w:rPr>
                <w:rFonts w:ascii="Times New Roman" w:eastAsia="Times New Roman" w:hAnsi="Times New Roman" w:cs="Times New Roman"/>
              </w:rPr>
              <w:t>-132 143,53</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jc w:val="both"/>
              <w:rPr>
                <w:rFonts w:ascii="Times New Roman" w:eastAsia="Times New Roman" w:hAnsi="Times New Roman" w:cs="Times New Roman"/>
              </w:rPr>
            </w:pPr>
            <w:r w:rsidRPr="00B00438">
              <w:rPr>
                <w:rFonts w:ascii="Times New Roman" w:eastAsia="Times New Roman" w:hAnsi="Times New Roman" w:cs="Times New Roman"/>
              </w:rPr>
              <w:t>Уменьшение кредиторской задолженности за счет уменьшения численности получателей муниципальной пенсии (Начислен резерв отпускных на 2024</w:t>
            </w:r>
            <w:r w:rsidR="00AE6F84">
              <w:rPr>
                <w:rFonts w:ascii="Times New Roman" w:eastAsia="Times New Roman" w:hAnsi="Times New Roman" w:cs="Times New Roman"/>
              </w:rPr>
              <w:t xml:space="preserve"> </w:t>
            </w:r>
            <w:r w:rsidRPr="00B00438">
              <w:rPr>
                <w:rFonts w:ascii="Times New Roman" w:eastAsia="Times New Roman" w:hAnsi="Times New Roman" w:cs="Times New Roman"/>
              </w:rPr>
              <w:t>год.)</w:t>
            </w:r>
          </w:p>
        </w:tc>
      </w:tr>
      <w:tr w:rsidR="00080EC4" w:rsidRPr="00B00438" w:rsidTr="00DD5AE7">
        <w:trPr>
          <w:trHeight w:val="255"/>
        </w:trPr>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rsidP="00AE6F84">
            <w:pPr>
              <w:rPr>
                <w:rFonts w:ascii="Times New Roman" w:eastAsia="Times New Roman" w:hAnsi="Times New Roman" w:cs="Times New Roman"/>
              </w:rPr>
            </w:pPr>
            <w:r w:rsidRPr="00B00438">
              <w:rPr>
                <w:rFonts w:ascii="Times New Roman" w:eastAsia="Times New Roman" w:hAnsi="Times New Roman" w:cs="Times New Roman"/>
                <w:b/>
                <w:color w:val="000000"/>
              </w:rPr>
              <w:t>Всего</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18 207 983,92</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24 092 189,50</w:t>
            </w:r>
          </w:p>
        </w:tc>
        <w:tc>
          <w:tcPr>
            <w:tcW w:w="15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jc w:val="right"/>
              <w:rPr>
                <w:rFonts w:ascii="Times New Roman" w:eastAsia="Times New Roman" w:hAnsi="Times New Roman" w:cs="Times New Roman"/>
              </w:rPr>
            </w:pPr>
            <w:r w:rsidRPr="00B00438">
              <w:rPr>
                <w:rFonts w:ascii="Times New Roman" w:eastAsia="Times New Roman" w:hAnsi="Times New Roman" w:cs="Times New Roman"/>
                <w:b/>
              </w:rPr>
              <w:t>5 884 205,58</w:t>
            </w:r>
          </w:p>
        </w:tc>
        <w:tc>
          <w:tcPr>
            <w:tcW w:w="44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080EC4" w:rsidRPr="00B00438" w:rsidRDefault="00B00438">
            <w:pPr>
              <w:rPr>
                <w:rFonts w:ascii="Times New Roman" w:eastAsia="Times New Roman" w:hAnsi="Times New Roman" w:cs="Times New Roman"/>
              </w:rPr>
            </w:pPr>
            <w:r w:rsidRPr="00B00438">
              <w:rPr>
                <w:rFonts w:ascii="Times New Roman" w:eastAsia="Times New Roman" w:hAnsi="Times New Roman" w:cs="Times New Roman"/>
                <w:b/>
                <w:color w:val="000000"/>
              </w:rPr>
              <w:t> </w:t>
            </w:r>
          </w:p>
        </w:tc>
      </w:tr>
    </w:tbl>
    <w:p w:rsidR="00080EC4" w:rsidRDefault="00B00438">
      <w:pPr>
        <w:ind w:left="540"/>
        <w:jc w:val="center"/>
        <w:rPr>
          <w:rFonts w:ascii="Times New Roman" w:eastAsia="Times New Roman" w:hAnsi="Times New Roman" w:cs="Times New Roman"/>
          <w:sz w:val="24"/>
        </w:rPr>
      </w:pPr>
      <w:r>
        <w:rPr>
          <w:rFonts w:ascii="Times New Roman" w:eastAsia="Times New Roman" w:hAnsi="Times New Roman" w:cs="Times New Roman"/>
          <w:b/>
          <w:color w:val="000000"/>
          <w:sz w:val="28"/>
          <w:szCs w:val="28"/>
        </w:rPr>
        <w:t>  </w:t>
      </w:r>
    </w:p>
    <w:p w:rsidR="00080EC4" w:rsidRDefault="00B00438" w:rsidP="00A55FCD">
      <w:pPr>
        <w:ind w:left="540"/>
      </w:pPr>
      <w:r>
        <w:rPr>
          <w:rFonts w:ascii="Times New Roman" w:eastAsia="Times New Roman" w:hAnsi="Times New Roman" w:cs="Times New Roman"/>
          <w:color w:val="000000"/>
          <w:sz w:val="20"/>
          <w:szCs w:val="20"/>
        </w:rPr>
        <w:t> </w:t>
      </w:r>
      <w:r>
        <w:rPr>
          <w:rFonts w:ascii="Times New Roman" w:eastAsia="Times New Roman" w:hAnsi="Times New Roman" w:cs="Times New Roman"/>
          <w:color w:val="FF0000"/>
          <w:sz w:val="28"/>
          <w:szCs w:val="28"/>
        </w:rPr>
        <w:t> </w:t>
      </w:r>
      <w:r>
        <w:rPr>
          <w:rFonts w:ascii="Times New Roman" w:eastAsia="Times New Roman" w:hAnsi="Times New Roman" w:cs="Times New Roman"/>
          <w:sz w:val="24"/>
          <w:szCs w:val="24"/>
        </w:rPr>
        <w:t> </w:t>
      </w:r>
    </w:p>
    <w:tbl>
      <w:tblPr>
        <w:tblW w:w="1094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2730"/>
        <w:gridCol w:w="4732"/>
        <w:gridCol w:w="3478"/>
      </w:tblGrid>
      <w:tr w:rsidR="00080EC4">
        <w:tc>
          <w:tcPr>
            <w:tcW w:w="10940" w:type="dxa"/>
            <w:gridSpan w:val="3"/>
            <w:tcMar>
              <w:top w:w="0" w:type="dxa"/>
              <w:left w:w="108" w:type="dxa"/>
              <w:bottom w:w="0" w:type="dxa"/>
              <w:right w:w="108" w:type="dxa"/>
            </w:tcMar>
            <w:vAlign w:val="center"/>
            <w:hideMark/>
          </w:tcPr>
          <w:p w:rsidR="00080EC4" w:rsidRDefault="00080EC4"/>
        </w:tc>
      </w:tr>
      <w:tr w:rsidR="00080EC4" w:rsidTr="00921759">
        <w:tc>
          <w:tcPr>
            <w:tcW w:w="2730" w:type="dxa"/>
            <w:tcMar>
              <w:top w:w="0" w:type="dxa"/>
              <w:left w:w="108" w:type="dxa"/>
              <w:bottom w:w="0" w:type="dxa"/>
              <w:right w:w="108" w:type="dxa"/>
            </w:tcMar>
            <w:vAlign w:val="center"/>
          </w:tcPr>
          <w:p w:rsidR="00080EC4" w:rsidRDefault="00080EC4">
            <w:pPr>
              <w:rPr>
                <w:rFonts w:ascii="Times New Roman" w:eastAsia="Times New Roman" w:hAnsi="Times New Roman" w:cs="Times New Roman"/>
                <w:sz w:val="24"/>
              </w:rPr>
            </w:pPr>
          </w:p>
        </w:tc>
        <w:tc>
          <w:tcPr>
            <w:tcW w:w="4732" w:type="dxa"/>
            <w:tcMar>
              <w:top w:w="0" w:type="dxa"/>
              <w:left w:w="108" w:type="dxa"/>
              <w:bottom w:w="0" w:type="dxa"/>
              <w:right w:w="108" w:type="dxa"/>
            </w:tcMar>
            <w:vAlign w:val="center"/>
          </w:tcPr>
          <w:p w:rsidR="00080EC4" w:rsidRDefault="00080EC4">
            <w:pPr>
              <w:rPr>
                <w:rFonts w:ascii="Times New Roman" w:eastAsia="Times New Roman" w:hAnsi="Times New Roman" w:cs="Times New Roman"/>
                <w:sz w:val="24"/>
              </w:rPr>
            </w:pPr>
          </w:p>
        </w:tc>
        <w:tc>
          <w:tcPr>
            <w:tcW w:w="0" w:type="auto"/>
            <w:tcMar>
              <w:top w:w="0" w:type="dxa"/>
              <w:left w:w="108" w:type="dxa"/>
              <w:bottom w:w="0" w:type="dxa"/>
              <w:right w:w="108" w:type="dxa"/>
            </w:tcMar>
            <w:vAlign w:val="center"/>
          </w:tcPr>
          <w:p w:rsidR="00080EC4" w:rsidRDefault="00080EC4"/>
        </w:tc>
      </w:tr>
      <w:tr w:rsidR="00080EC4" w:rsidTr="00921759">
        <w:trPr>
          <w:trHeight w:val="280"/>
        </w:trPr>
        <w:tc>
          <w:tcPr>
            <w:tcW w:w="2730" w:type="dxa"/>
            <w:noWrap/>
            <w:tcMar>
              <w:top w:w="0" w:type="dxa"/>
              <w:left w:w="108" w:type="dxa"/>
              <w:bottom w:w="0" w:type="dxa"/>
              <w:right w:w="108" w:type="dxa"/>
            </w:tcMar>
            <w:vAlign w:val="bottom"/>
          </w:tcPr>
          <w:p w:rsidR="00080EC4" w:rsidRDefault="00080EC4">
            <w:pPr>
              <w:rPr>
                <w:sz w:val="24"/>
              </w:rPr>
            </w:pPr>
          </w:p>
        </w:tc>
        <w:tc>
          <w:tcPr>
            <w:tcW w:w="4732" w:type="dxa"/>
            <w:tcMar>
              <w:top w:w="0" w:type="dxa"/>
              <w:left w:w="108" w:type="dxa"/>
              <w:bottom w:w="0" w:type="dxa"/>
              <w:right w:w="108" w:type="dxa"/>
            </w:tcMar>
            <w:vAlign w:val="center"/>
          </w:tcPr>
          <w:p w:rsidR="00080EC4" w:rsidRDefault="00080EC4">
            <w:pPr>
              <w:jc w:val="center"/>
              <w:rPr>
                <w:rFonts w:ascii="Times New Roman" w:eastAsia="Times New Roman" w:hAnsi="Times New Roman" w:cs="Times New Roman"/>
                <w:sz w:val="24"/>
              </w:rPr>
            </w:pPr>
          </w:p>
        </w:tc>
        <w:tc>
          <w:tcPr>
            <w:tcW w:w="0" w:type="auto"/>
            <w:tcMar>
              <w:top w:w="0" w:type="dxa"/>
              <w:left w:w="108" w:type="dxa"/>
              <w:bottom w:w="0" w:type="dxa"/>
              <w:right w:w="108" w:type="dxa"/>
            </w:tcMar>
            <w:vAlign w:val="center"/>
          </w:tcPr>
          <w:p w:rsidR="00080EC4" w:rsidRDefault="00080EC4">
            <w:pPr>
              <w:jc w:val="center"/>
              <w:rPr>
                <w:rFonts w:ascii="Times New Roman" w:eastAsia="Times New Roman" w:hAnsi="Times New Roman" w:cs="Times New Roman"/>
                <w:sz w:val="24"/>
              </w:rPr>
            </w:pPr>
          </w:p>
        </w:tc>
      </w:tr>
      <w:tr w:rsidR="00080EC4" w:rsidTr="00921759">
        <w:trPr>
          <w:trHeight w:val="132"/>
        </w:trPr>
        <w:tc>
          <w:tcPr>
            <w:tcW w:w="0" w:type="auto"/>
            <w:gridSpan w:val="3"/>
            <w:noWrap/>
            <w:tcMar>
              <w:top w:w="0" w:type="dxa"/>
              <w:left w:w="108" w:type="dxa"/>
              <w:bottom w:w="0" w:type="dxa"/>
              <w:right w:w="108" w:type="dxa"/>
            </w:tcMar>
            <w:vAlign w:val="bottom"/>
          </w:tcPr>
          <w:p w:rsidR="00080EC4" w:rsidRDefault="00080EC4">
            <w:pPr>
              <w:rPr>
                <w:rFonts w:ascii="Times New Roman" w:eastAsia="Times New Roman" w:hAnsi="Times New Roman" w:cs="Times New Roman"/>
                <w:sz w:val="24"/>
              </w:rPr>
            </w:pPr>
          </w:p>
        </w:tc>
      </w:tr>
      <w:tr w:rsidR="00080EC4" w:rsidTr="00921759">
        <w:trPr>
          <w:trHeight w:val="281"/>
        </w:trPr>
        <w:tc>
          <w:tcPr>
            <w:tcW w:w="2730" w:type="dxa"/>
            <w:tcMar>
              <w:top w:w="0" w:type="dxa"/>
              <w:left w:w="108" w:type="dxa"/>
              <w:bottom w:w="0" w:type="dxa"/>
              <w:right w:w="108" w:type="dxa"/>
            </w:tcMar>
            <w:vAlign w:val="center"/>
          </w:tcPr>
          <w:p w:rsidR="00080EC4" w:rsidRDefault="00080EC4">
            <w:pPr>
              <w:rPr>
                <w:rFonts w:ascii="Times New Roman" w:eastAsia="Times New Roman" w:hAnsi="Times New Roman" w:cs="Times New Roman"/>
                <w:sz w:val="24"/>
              </w:rPr>
            </w:pPr>
          </w:p>
        </w:tc>
        <w:tc>
          <w:tcPr>
            <w:tcW w:w="4732" w:type="dxa"/>
            <w:tcMar>
              <w:top w:w="0" w:type="dxa"/>
              <w:left w:w="108" w:type="dxa"/>
              <w:bottom w:w="0" w:type="dxa"/>
              <w:right w:w="108" w:type="dxa"/>
            </w:tcMar>
            <w:vAlign w:val="center"/>
          </w:tcPr>
          <w:p w:rsidR="00080EC4" w:rsidRDefault="00080EC4">
            <w:pPr>
              <w:rPr>
                <w:sz w:val="24"/>
              </w:rPr>
            </w:pPr>
          </w:p>
        </w:tc>
        <w:tc>
          <w:tcPr>
            <w:tcW w:w="0" w:type="auto"/>
            <w:tcMar>
              <w:top w:w="0" w:type="dxa"/>
              <w:left w:w="108" w:type="dxa"/>
              <w:bottom w:w="0" w:type="dxa"/>
              <w:right w:w="108" w:type="dxa"/>
            </w:tcMar>
            <w:vAlign w:val="center"/>
          </w:tcPr>
          <w:p w:rsidR="00080EC4" w:rsidRDefault="00080EC4">
            <w:pPr>
              <w:rPr>
                <w:sz w:val="24"/>
              </w:rPr>
            </w:pPr>
          </w:p>
        </w:tc>
      </w:tr>
      <w:tr w:rsidR="00080EC4" w:rsidTr="00921759">
        <w:trPr>
          <w:trHeight w:val="281"/>
        </w:trPr>
        <w:tc>
          <w:tcPr>
            <w:tcW w:w="2730" w:type="dxa"/>
            <w:tcMar>
              <w:top w:w="0" w:type="dxa"/>
              <w:left w:w="108" w:type="dxa"/>
              <w:bottom w:w="0" w:type="dxa"/>
              <w:right w:w="108" w:type="dxa"/>
            </w:tcMar>
            <w:vAlign w:val="center"/>
          </w:tcPr>
          <w:p w:rsidR="00080EC4" w:rsidRDefault="00080EC4">
            <w:pPr>
              <w:rPr>
                <w:rFonts w:ascii="Times New Roman" w:eastAsia="Times New Roman" w:hAnsi="Times New Roman" w:cs="Times New Roman"/>
                <w:sz w:val="24"/>
              </w:rPr>
            </w:pPr>
          </w:p>
        </w:tc>
        <w:tc>
          <w:tcPr>
            <w:tcW w:w="4732" w:type="dxa"/>
            <w:tcMar>
              <w:top w:w="0" w:type="dxa"/>
              <w:left w:w="108" w:type="dxa"/>
              <w:bottom w:w="0" w:type="dxa"/>
              <w:right w:w="108" w:type="dxa"/>
            </w:tcMar>
            <w:vAlign w:val="center"/>
          </w:tcPr>
          <w:p w:rsidR="00080EC4" w:rsidRDefault="00080EC4">
            <w:pPr>
              <w:jc w:val="center"/>
              <w:rPr>
                <w:rFonts w:ascii="Times New Roman" w:eastAsia="Times New Roman" w:hAnsi="Times New Roman" w:cs="Times New Roman"/>
                <w:sz w:val="24"/>
              </w:rPr>
            </w:pPr>
          </w:p>
        </w:tc>
        <w:tc>
          <w:tcPr>
            <w:tcW w:w="0" w:type="auto"/>
            <w:tcMar>
              <w:top w:w="0" w:type="dxa"/>
              <w:left w:w="108" w:type="dxa"/>
              <w:bottom w:w="0" w:type="dxa"/>
              <w:right w:w="108" w:type="dxa"/>
            </w:tcMar>
            <w:vAlign w:val="center"/>
          </w:tcPr>
          <w:p w:rsidR="00080EC4" w:rsidRDefault="00080EC4">
            <w:pPr>
              <w:jc w:val="center"/>
              <w:rPr>
                <w:rFonts w:ascii="Times New Roman" w:eastAsia="Times New Roman" w:hAnsi="Times New Roman" w:cs="Times New Roman"/>
                <w:sz w:val="24"/>
              </w:rPr>
            </w:pPr>
          </w:p>
        </w:tc>
      </w:tr>
      <w:tr w:rsidR="00080EC4" w:rsidTr="00921759">
        <w:trPr>
          <w:trHeight w:val="281"/>
        </w:trPr>
        <w:tc>
          <w:tcPr>
            <w:tcW w:w="0" w:type="auto"/>
            <w:gridSpan w:val="3"/>
            <w:noWrap/>
            <w:tcMar>
              <w:top w:w="0" w:type="dxa"/>
              <w:left w:w="108" w:type="dxa"/>
              <w:bottom w:w="0" w:type="dxa"/>
              <w:right w:w="108" w:type="dxa"/>
            </w:tcMar>
            <w:vAlign w:val="bottom"/>
          </w:tcPr>
          <w:p w:rsidR="00080EC4" w:rsidRDefault="00080EC4">
            <w:pPr>
              <w:rPr>
                <w:sz w:val="24"/>
              </w:rPr>
            </w:pPr>
          </w:p>
        </w:tc>
      </w:tr>
      <w:tr w:rsidR="00080EC4" w:rsidTr="00921759">
        <w:trPr>
          <w:trHeight w:val="281"/>
        </w:trPr>
        <w:tc>
          <w:tcPr>
            <w:tcW w:w="2730" w:type="dxa"/>
            <w:tcMar>
              <w:top w:w="0" w:type="dxa"/>
              <w:left w:w="108" w:type="dxa"/>
              <w:bottom w:w="0" w:type="dxa"/>
              <w:right w:w="108" w:type="dxa"/>
            </w:tcMar>
            <w:vAlign w:val="center"/>
          </w:tcPr>
          <w:p w:rsidR="00080EC4" w:rsidRDefault="00080EC4">
            <w:pPr>
              <w:rPr>
                <w:rFonts w:ascii="Times New Roman" w:eastAsia="Times New Roman" w:hAnsi="Times New Roman" w:cs="Times New Roman"/>
                <w:sz w:val="24"/>
              </w:rPr>
            </w:pPr>
          </w:p>
        </w:tc>
        <w:tc>
          <w:tcPr>
            <w:tcW w:w="4732" w:type="dxa"/>
            <w:tcMar>
              <w:top w:w="0" w:type="dxa"/>
              <w:left w:w="108" w:type="dxa"/>
              <w:bottom w:w="0" w:type="dxa"/>
              <w:right w:w="108" w:type="dxa"/>
            </w:tcMar>
            <w:vAlign w:val="center"/>
          </w:tcPr>
          <w:p w:rsidR="00080EC4" w:rsidRDefault="00080EC4">
            <w:pPr>
              <w:rPr>
                <w:rFonts w:ascii="Times New Roman" w:eastAsia="Times New Roman" w:hAnsi="Times New Roman" w:cs="Times New Roman"/>
                <w:sz w:val="24"/>
              </w:rPr>
            </w:pPr>
          </w:p>
        </w:tc>
        <w:tc>
          <w:tcPr>
            <w:tcW w:w="0" w:type="auto"/>
            <w:noWrap/>
            <w:tcMar>
              <w:top w:w="0" w:type="dxa"/>
              <w:left w:w="108" w:type="dxa"/>
              <w:bottom w:w="0" w:type="dxa"/>
              <w:right w:w="108" w:type="dxa"/>
            </w:tcMar>
            <w:vAlign w:val="bottom"/>
          </w:tcPr>
          <w:p w:rsidR="00080EC4" w:rsidRDefault="00080EC4">
            <w:pPr>
              <w:rPr>
                <w:sz w:val="24"/>
              </w:rPr>
            </w:pPr>
          </w:p>
        </w:tc>
      </w:tr>
    </w:tbl>
    <w:p w:rsidR="00080EC4" w:rsidRDefault="00B00438" w:rsidP="00921759">
      <w:r>
        <w:rPr>
          <w:rFonts w:ascii="Times New Roman" w:eastAsia="Times New Roman" w:hAnsi="Times New Roman" w:cs="Times New Roman"/>
          <w:sz w:val="24"/>
          <w:szCs w:val="24"/>
        </w:rPr>
        <w:t xml:space="preserve"> </w:t>
      </w:r>
    </w:p>
    <w:sectPr w:rsidR="00080EC4" w:rsidSect="00990E9F">
      <w:pgSz w:w="12240" w:h="15840"/>
      <w:pgMar w:top="1134" w:right="567" w:bottom="567" w:left="1134" w:header="708" w:footer="708"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080EC4"/>
    <w:rsid w:val="00080EC4"/>
    <w:rsid w:val="003F50A0"/>
    <w:rsid w:val="00921759"/>
    <w:rsid w:val="00990E9F"/>
    <w:rsid w:val="00A55FCD"/>
    <w:rsid w:val="00AE6F84"/>
    <w:rsid w:val="00B00438"/>
    <w:rsid w:val="00DD5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8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Номер строки1"/>
    <w:basedOn w:val="a0"/>
    <w:semiHidden/>
    <w:rsid w:val="00080EC4"/>
  </w:style>
  <w:style w:type="character" w:styleId="a3">
    <w:name w:val="Hyperlink"/>
    <w:rsid w:val="00080EC4"/>
    <w:rPr>
      <w:color w:val="0000FF"/>
      <w:u w:val="single"/>
    </w:rPr>
  </w:style>
  <w:style w:type="table" w:styleId="10">
    <w:name w:val="Table Simple 1"/>
    <w:basedOn w:val="a1"/>
    <w:rsid w:val="00080EC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3F50A0"/>
    <w:rPr>
      <w:rFonts w:ascii="Tahoma" w:hAnsi="Tahoma" w:cs="Tahoma"/>
      <w:sz w:val="16"/>
      <w:szCs w:val="16"/>
    </w:rPr>
  </w:style>
  <w:style w:type="character" w:customStyle="1" w:styleId="a5">
    <w:name w:val="Текст выноски Знак"/>
    <w:basedOn w:val="a0"/>
    <w:link w:val="a4"/>
    <w:uiPriority w:val="99"/>
    <w:semiHidden/>
    <w:rsid w:val="003F50A0"/>
    <w:rPr>
      <w:rFonts w:ascii="Tahoma" w:hAnsi="Tahoma" w:cs="Tahoma"/>
      <w:sz w:val="16"/>
      <w:szCs w:val="16"/>
    </w:rPr>
  </w:style>
  <w:style w:type="paragraph" w:styleId="a6">
    <w:name w:val="No Spacing"/>
    <w:uiPriority w:val="1"/>
    <w:qFormat/>
    <w:rsid w:val="00B004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20FD-9119-4658-9B76-5B0753FE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2580</Words>
  <Characters>14709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sks-app-server/www-data</dc:creator>
  <cp:lastModifiedBy>USER</cp:lastModifiedBy>
  <cp:revision>4</cp:revision>
  <cp:lastPrinted>2024-11-11T08:44:00Z</cp:lastPrinted>
  <dcterms:created xsi:type="dcterms:W3CDTF">2024-10-23T11:47:00Z</dcterms:created>
  <dcterms:modified xsi:type="dcterms:W3CDTF">2024-11-11T08:44:00Z</dcterms:modified>
</cp:coreProperties>
</file>